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998"/>
        <w:tblW w:w="9574" w:type="dxa"/>
        <w:tblLayout w:type="fixed"/>
        <w:tblLook w:val="0000"/>
      </w:tblPr>
      <w:tblGrid>
        <w:gridCol w:w="2912"/>
        <w:gridCol w:w="6662"/>
      </w:tblGrid>
      <w:tr w:rsidR="00E25C6C" w:rsidRPr="00FA0007" w:rsidTr="006B0720">
        <w:trPr>
          <w:trHeight w:val="1843"/>
        </w:trPr>
        <w:tc>
          <w:tcPr>
            <w:tcW w:w="2912" w:type="dxa"/>
          </w:tcPr>
          <w:p w:rsidR="003A7E86" w:rsidRPr="00FA0007" w:rsidRDefault="009A57F9" w:rsidP="00FA0007">
            <w:pPr>
              <w:widowControl w:val="0"/>
              <w:spacing w:after="120" w:line="240" w:lineRule="auto"/>
              <w:jc w:val="center"/>
              <w:rPr>
                <w:rFonts w:eastAsia="Times New Roman" w:cs="Times New Roman"/>
                <w:b/>
                <w:noProof/>
                <w:color w:val="000000" w:themeColor="text1"/>
                <w:sz w:val="26"/>
                <w:szCs w:val="26"/>
                <w:lang w:val="vi-VN"/>
              </w:rPr>
            </w:pPr>
            <w:bookmarkStart w:id="0" w:name="_Hlk200353794"/>
            <w:r w:rsidRPr="009A57F9">
              <w:rPr>
                <w:rFonts w:eastAsia="Times New Roman" w:cs="Times New Roman"/>
                <w:noProof/>
                <w:color w:val="000000" w:themeColor="text1"/>
                <w:sz w:val="26"/>
                <w:szCs w:val="26"/>
                <w:lang w:val="vi-VN"/>
              </w:rPr>
              <w:pict>
                <v:line id="Straight Connector 2" o:spid="_x0000_s1026" style="position:absolute;left:0;text-align:lef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15pt,18pt" to="98.9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UhEmQEAAIcDAAAOAAAAZHJzL2Uyb0RvYy54bWysU9uO0zAQfUfiHyy/06SVWC1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" strokecolor="black [3200]" strokeweight=".5pt">
                  <v:stroke joinstyle="miter"/>
                </v:line>
              </w:pict>
            </w:r>
            <w:r w:rsidR="003A7E86" w:rsidRPr="00FA0007">
              <w:rPr>
                <w:rFonts w:eastAsia="Times New Roman" w:cs="Times New Roman"/>
                <w:b/>
                <w:noProof/>
                <w:color w:val="000000" w:themeColor="text1"/>
                <w:sz w:val="26"/>
                <w:szCs w:val="26"/>
                <w:lang w:val="vi-VN"/>
              </w:rPr>
              <w:t>BỘ TÀI CHÍNH</w:t>
            </w:r>
          </w:p>
          <w:p w:rsidR="005C7D44" w:rsidRPr="00FA0007" w:rsidRDefault="005C7D44" w:rsidP="00FA0007">
            <w:pPr>
              <w:widowControl w:val="0"/>
              <w:spacing w:after="120" w:line="240" w:lineRule="auto"/>
              <w:jc w:val="center"/>
              <w:rPr>
                <w:rFonts w:eastAsia="Times New Roman" w:cs="Times New Roman"/>
                <w:noProof/>
                <w:color w:val="000000" w:themeColor="text1"/>
                <w:sz w:val="26"/>
                <w:szCs w:val="26"/>
                <w:lang w:val="vi-VN"/>
              </w:rPr>
            </w:pPr>
          </w:p>
          <w:p w:rsidR="003A7E86" w:rsidRPr="00FA0007" w:rsidRDefault="003A7E86" w:rsidP="00FA0007">
            <w:pPr>
              <w:widowControl w:val="0"/>
              <w:spacing w:before="160" w:after="120" w:line="240" w:lineRule="auto"/>
              <w:jc w:val="center"/>
              <w:rPr>
                <w:rFonts w:eastAsia="Times New Roman" w:cs="Times New Roman"/>
                <w:noProof/>
                <w:color w:val="000000" w:themeColor="text1"/>
                <w:sz w:val="26"/>
                <w:szCs w:val="26"/>
                <w:lang w:val="vi-VN"/>
              </w:rPr>
            </w:pPr>
            <w:r w:rsidRPr="00FA0007">
              <w:rPr>
                <w:rFonts w:eastAsia="Times New Roman" w:cs="Times New Roman"/>
                <w:noProof/>
                <w:color w:val="000000" w:themeColor="text1"/>
                <w:sz w:val="26"/>
                <w:szCs w:val="26"/>
                <w:lang w:val="vi-VN"/>
              </w:rPr>
              <w:t>Số:          /BC-BTC</w:t>
            </w:r>
          </w:p>
          <w:p w:rsidR="003A7E86" w:rsidRPr="00FA0007" w:rsidRDefault="003A7E86" w:rsidP="00FA0007">
            <w:pPr>
              <w:widowControl w:val="0"/>
              <w:spacing w:after="120" w:line="240" w:lineRule="auto"/>
              <w:rPr>
                <w:rFonts w:eastAsia="Times New Roman" w:cs="Times New Roman"/>
                <w:noProof/>
                <w:color w:val="000000" w:themeColor="text1"/>
                <w:sz w:val="24"/>
                <w:szCs w:val="24"/>
                <w:lang w:val="vi-VN"/>
              </w:rPr>
            </w:pPr>
            <w:r w:rsidRPr="00FA0007">
              <w:rPr>
                <w:rFonts w:eastAsia="Times New Roman" w:cs="Times New Roman"/>
                <w:noProof/>
                <w:color w:val="000000" w:themeColor="text1"/>
                <w:sz w:val="24"/>
                <w:szCs w:val="24"/>
                <w:lang w:val="vi-VN"/>
              </w:rPr>
              <w:t xml:space="preserve">     </w:t>
            </w:r>
          </w:p>
        </w:tc>
        <w:tc>
          <w:tcPr>
            <w:tcW w:w="6662" w:type="dxa"/>
          </w:tcPr>
          <w:p w:rsidR="003A7E86" w:rsidRPr="00FA0007" w:rsidRDefault="003A7E86" w:rsidP="00FA0007">
            <w:pPr>
              <w:widowControl w:val="0"/>
              <w:spacing w:after="0" w:line="240" w:lineRule="auto"/>
              <w:jc w:val="center"/>
              <w:rPr>
                <w:rFonts w:eastAsia="Times New Roman" w:cs="Times New Roman"/>
                <w:b/>
                <w:noProof/>
                <w:color w:val="000000" w:themeColor="text1"/>
                <w:sz w:val="26"/>
                <w:szCs w:val="26"/>
                <w:lang w:val="vi-VN"/>
              </w:rPr>
            </w:pPr>
            <w:r w:rsidRPr="00FA0007">
              <w:rPr>
                <w:rFonts w:eastAsia="Times New Roman" w:cs="Times New Roman"/>
                <w:b/>
                <w:noProof/>
                <w:color w:val="000000" w:themeColor="text1"/>
                <w:sz w:val="26"/>
                <w:szCs w:val="26"/>
                <w:lang w:val="vi-VN"/>
              </w:rPr>
              <w:t>CỘNG HOÀ XÃ HỘI CHỦ NGHĨA VIỆT NAM</w:t>
            </w:r>
          </w:p>
          <w:p w:rsidR="006B0720" w:rsidRPr="00FA0007" w:rsidRDefault="003A7E86" w:rsidP="00FA0007">
            <w:pPr>
              <w:widowControl w:val="0"/>
              <w:spacing w:after="0" w:line="240" w:lineRule="auto"/>
              <w:jc w:val="center"/>
              <w:rPr>
                <w:rFonts w:eastAsia="Times New Roman" w:cs="Times New Roman"/>
                <w:noProof/>
                <w:color w:val="000000" w:themeColor="text1"/>
                <w:sz w:val="26"/>
                <w:szCs w:val="26"/>
                <w:lang w:val="vi-VN"/>
              </w:rPr>
            </w:pPr>
            <w:r w:rsidRPr="00FA0007">
              <w:rPr>
                <w:rFonts w:eastAsia="Times New Roman" w:cs="Times New Roman"/>
                <w:b/>
                <w:noProof/>
                <w:color w:val="000000" w:themeColor="text1"/>
                <w:lang w:val="vi-VN"/>
              </w:rPr>
              <w:t>Độc lập - Tự do - Hạnh phúc</w:t>
            </w:r>
          </w:p>
          <w:p w:rsidR="003A7E86" w:rsidRPr="00FA0007" w:rsidRDefault="009A57F9" w:rsidP="00FA0007">
            <w:pPr>
              <w:widowControl w:val="0"/>
              <w:spacing w:before="240" w:after="120" w:line="240" w:lineRule="auto"/>
              <w:jc w:val="center"/>
              <w:rPr>
                <w:rFonts w:eastAsia="Times New Roman" w:cs="Times New Roman"/>
                <w:noProof/>
                <w:color w:val="000000" w:themeColor="text1"/>
                <w:sz w:val="26"/>
                <w:szCs w:val="26"/>
                <w:lang w:val="vi-VN"/>
              </w:rPr>
            </w:pPr>
            <w:r w:rsidRPr="009A57F9">
              <w:rPr>
                <w:rFonts w:eastAsia="Times New Roman" w:cs="Times New Roman"/>
                <w:noProof/>
                <w:color w:val="000000" w:themeColor="text1"/>
                <w:sz w:val="26"/>
                <w:szCs w:val="26"/>
                <w:lang w:val="vi-VN"/>
              </w:rPr>
              <w:pict>
                <v:line id="Straight Connector 1" o:spid="_x0000_s1028"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80.75pt,3.3pt" to="239.7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" strokecolor="black [3200]" strokeweight=".5pt">
                  <v:stroke joinstyle="miter"/>
                </v:line>
              </w:pict>
            </w:r>
            <w:r w:rsidR="003A7E86" w:rsidRPr="00FA0007">
              <w:rPr>
                <w:rFonts w:eastAsia="Times New Roman" w:cs="Times New Roman"/>
                <w:i/>
                <w:noProof/>
                <w:color w:val="000000" w:themeColor="text1"/>
                <w:lang w:val="vi-VN"/>
              </w:rPr>
              <w:t>Hà Nội, ngày      tháng      năm 2025</w:t>
            </w:r>
          </w:p>
        </w:tc>
      </w:tr>
    </w:tbl>
    <w:bookmarkEnd w:id="0"/>
    <w:p w:rsidR="005C7D44" w:rsidRPr="00FA0007" w:rsidRDefault="005C7D44" w:rsidP="00FA0007">
      <w:pPr>
        <w:widowControl w:val="0"/>
        <w:spacing w:after="60" w:line="240" w:lineRule="auto"/>
        <w:jc w:val="center"/>
        <w:rPr>
          <w:rFonts w:eastAsia="Times New Roman" w:cs="Times New Roman"/>
          <w:b/>
          <w:noProof/>
          <w:color w:val="000000" w:themeColor="text1"/>
          <w:szCs w:val="24"/>
          <w:lang w:val="vi-VN"/>
        </w:rPr>
      </w:pPr>
      <w:r w:rsidRPr="00FA0007">
        <w:rPr>
          <w:rFonts w:eastAsia="Times New Roman" w:cs="Times New Roman"/>
          <w:b/>
          <w:noProof/>
          <w:color w:val="000000" w:themeColor="text1"/>
          <w:szCs w:val="24"/>
          <w:lang w:val="vi-VN"/>
        </w:rPr>
        <w:t>BÁO CÁO</w:t>
      </w:r>
    </w:p>
    <w:p w:rsidR="005C7D44" w:rsidRPr="00FA0007" w:rsidRDefault="005C7D44" w:rsidP="00FA0007">
      <w:pPr>
        <w:widowControl w:val="0"/>
        <w:tabs>
          <w:tab w:val="left" w:pos="2486"/>
          <w:tab w:val="center" w:pos="4479"/>
        </w:tabs>
        <w:spacing w:after="60" w:line="240" w:lineRule="auto"/>
        <w:jc w:val="center"/>
        <w:rPr>
          <w:rFonts w:eastAsia="Times New Roman" w:cs="Times New Roman"/>
          <w:b/>
          <w:noProof/>
          <w:color w:val="000000" w:themeColor="text1"/>
          <w:szCs w:val="24"/>
        </w:rPr>
      </w:pPr>
      <w:r w:rsidRPr="00FA0007">
        <w:rPr>
          <w:rFonts w:eastAsia="Times New Roman" w:cs="Times New Roman"/>
          <w:b/>
          <w:noProof/>
          <w:color w:val="000000" w:themeColor="text1"/>
          <w:szCs w:val="24"/>
          <w:lang w:val="vi-VN"/>
        </w:rPr>
        <w:t>Tổng kết</w:t>
      </w:r>
      <w:r w:rsidR="00542D24" w:rsidRPr="00FA0007">
        <w:rPr>
          <w:rFonts w:eastAsia="Times New Roman" w:cs="Times New Roman"/>
          <w:b/>
          <w:noProof/>
          <w:color w:val="000000" w:themeColor="text1"/>
          <w:szCs w:val="24"/>
          <w:lang w:val="vi-VN"/>
        </w:rPr>
        <w:t xml:space="preserve"> việc thi hành Luật </w:t>
      </w:r>
      <w:r w:rsidR="00542D24" w:rsidRPr="00FA0007">
        <w:rPr>
          <w:rFonts w:eastAsia="Times New Roman" w:cs="Times New Roman"/>
          <w:b/>
          <w:noProof/>
          <w:color w:val="000000" w:themeColor="text1"/>
          <w:szCs w:val="24"/>
        </w:rPr>
        <w:t>Kinh doanh bảo hiểm</w:t>
      </w:r>
    </w:p>
    <w:p w:rsidR="0072661C" w:rsidRPr="00FA0007" w:rsidRDefault="009A57F9" w:rsidP="00FA0007">
      <w:pPr>
        <w:widowControl w:val="0"/>
        <w:tabs>
          <w:tab w:val="left" w:pos="2486"/>
          <w:tab w:val="center" w:pos="4479"/>
        </w:tabs>
        <w:spacing w:after="60" w:line="240" w:lineRule="auto"/>
        <w:jc w:val="center"/>
        <w:rPr>
          <w:rFonts w:eastAsia="Times New Roman" w:cs="Times New Roman"/>
          <w:b/>
          <w:noProof/>
          <w:color w:val="000000" w:themeColor="text1"/>
          <w:szCs w:val="24"/>
          <w:lang w:val="vi-VN"/>
        </w:rPr>
      </w:pPr>
      <w:r w:rsidRPr="009A57F9">
        <w:rPr>
          <w:rFonts w:eastAsia="Times New Roman" w:cs="Times New Roman"/>
          <w:noProof/>
          <w:color w:val="000000" w:themeColor="text1"/>
          <w:sz w:val="26"/>
          <w:szCs w:val="26"/>
          <w:lang w:val="vi-VN"/>
        </w:rPr>
        <w:pict>
          <v:line id="Straight Connector 3" o:spid="_x0000_s1027" style="position:absolute;left:0;text-align:left;z-index:25166233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2.55pt" to="71.2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" strokecolor="black [3200]" strokeweight=".5pt">
            <v:stroke joinstyle="miter"/>
            <w10:wrap anchorx="margin"/>
          </v:line>
        </w:pict>
      </w:r>
      <w:r w:rsidR="005C7D44" w:rsidRPr="00FA0007">
        <w:rPr>
          <w:rFonts w:eastAsia="Times New Roman" w:cs="Times New Roman"/>
          <w:b/>
          <w:noProof/>
          <w:color w:val="000000" w:themeColor="text1"/>
          <w:szCs w:val="24"/>
          <w:lang w:val="vi-VN"/>
        </w:rPr>
        <w:t xml:space="preserve"> </w:t>
      </w:r>
    </w:p>
    <w:p w:rsidR="00B07BB3" w:rsidRPr="00305E13" w:rsidRDefault="00B07BB3" w:rsidP="00FA0007">
      <w:pPr>
        <w:widowControl w:val="0"/>
        <w:tabs>
          <w:tab w:val="left" w:pos="2486"/>
          <w:tab w:val="center" w:pos="4479"/>
        </w:tabs>
        <w:spacing w:after="120" w:line="240" w:lineRule="auto"/>
        <w:jc w:val="center"/>
        <w:rPr>
          <w:rFonts w:eastAsia="Times New Roman" w:cs="Times New Roman"/>
          <w:b/>
          <w:noProof/>
          <w:color w:val="000000" w:themeColor="text1"/>
          <w:szCs w:val="24"/>
        </w:rPr>
      </w:pPr>
    </w:p>
    <w:p w:rsidR="00B3311F" w:rsidRDefault="005C7D44">
      <w:pPr>
        <w:widowControl w:val="0"/>
        <w:spacing w:before="120" w:after="120" w:line="240" w:lineRule="auto"/>
        <w:jc w:val="both"/>
        <w:rPr>
          <w:rFonts w:cs="Times New Roman"/>
          <w:noProof/>
          <w:color w:val="000000" w:themeColor="text1"/>
          <w:szCs w:val="28"/>
          <w:lang w:val="vi-VN"/>
        </w:rPr>
      </w:pPr>
      <w:r w:rsidRPr="00FA0007">
        <w:rPr>
          <w:rFonts w:cs="Times New Roman"/>
          <w:noProof/>
          <w:color w:val="000000" w:themeColor="text1"/>
          <w:lang w:val="vi-VN"/>
        </w:rPr>
        <w:tab/>
      </w:r>
      <w:r w:rsidRPr="00FA0007">
        <w:rPr>
          <w:rFonts w:cs="Times New Roman"/>
          <w:noProof/>
          <w:color w:val="000000" w:themeColor="text1"/>
          <w:szCs w:val="28"/>
          <w:lang w:val="vi-VN"/>
        </w:rPr>
        <w:t xml:space="preserve">Thực hiện quy định của Luật Ban hành văn bản quy phạm pháp luật, Bộ Tài chính đã tiến hành tổng kết việc thi hành Luật </w:t>
      </w:r>
      <w:r w:rsidR="00542D24" w:rsidRPr="00FA0007">
        <w:rPr>
          <w:rFonts w:cs="Times New Roman"/>
          <w:noProof/>
          <w:color w:val="000000" w:themeColor="text1"/>
          <w:szCs w:val="28"/>
        </w:rPr>
        <w:t xml:space="preserve">Kinh doanh bảo hiểm </w:t>
      </w:r>
      <w:r w:rsidR="00221C49" w:rsidRPr="00FA0007">
        <w:rPr>
          <w:rFonts w:cs="Times New Roman"/>
          <w:noProof/>
          <w:color w:val="000000" w:themeColor="text1"/>
          <w:szCs w:val="28"/>
          <w:lang w:val="vi-VN"/>
        </w:rPr>
        <w:t>số</w:t>
      </w:r>
      <w:r w:rsidR="00542D24" w:rsidRPr="00FA0007">
        <w:rPr>
          <w:rFonts w:cs="Times New Roman"/>
          <w:noProof/>
          <w:color w:val="000000" w:themeColor="text1"/>
          <w:szCs w:val="28"/>
          <w:lang w:val="vi-VN"/>
        </w:rPr>
        <w:t xml:space="preserve"> </w:t>
      </w:r>
      <w:r w:rsidR="00542D24" w:rsidRPr="00FA0007">
        <w:rPr>
          <w:rFonts w:cs="Times New Roman"/>
          <w:noProof/>
          <w:color w:val="000000" w:themeColor="text1"/>
          <w:szCs w:val="28"/>
        </w:rPr>
        <w:t>08/</w:t>
      </w:r>
      <w:r w:rsidR="00325873" w:rsidRPr="00FA0007">
        <w:rPr>
          <w:rFonts w:cs="Times New Roman"/>
          <w:noProof/>
          <w:color w:val="000000" w:themeColor="text1"/>
          <w:szCs w:val="28"/>
        </w:rPr>
        <w:t>202</w:t>
      </w:r>
      <w:r w:rsidR="00325873">
        <w:rPr>
          <w:rFonts w:cs="Times New Roman"/>
          <w:noProof/>
          <w:color w:val="000000" w:themeColor="text1"/>
          <w:szCs w:val="28"/>
        </w:rPr>
        <w:t>2</w:t>
      </w:r>
      <w:r w:rsidR="00542D24" w:rsidRPr="00FA0007">
        <w:rPr>
          <w:rFonts w:cs="Times New Roman"/>
          <w:noProof/>
          <w:color w:val="000000" w:themeColor="text1"/>
          <w:szCs w:val="28"/>
          <w:lang w:val="vi-VN"/>
        </w:rPr>
        <w:t>/QH1</w:t>
      </w:r>
      <w:r w:rsidR="00542D24" w:rsidRPr="00FA0007">
        <w:rPr>
          <w:rFonts w:cs="Times New Roman"/>
          <w:noProof/>
          <w:color w:val="000000" w:themeColor="text1"/>
          <w:szCs w:val="28"/>
        </w:rPr>
        <w:t>5</w:t>
      </w:r>
      <w:r w:rsidR="00542D24" w:rsidRPr="00FA0007">
        <w:rPr>
          <w:rFonts w:cs="Times New Roman"/>
          <w:noProof/>
          <w:color w:val="000000" w:themeColor="text1"/>
          <w:szCs w:val="28"/>
          <w:lang w:val="vi-VN"/>
        </w:rPr>
        <w:t xml:space="preserve"> ngày 1</w:t>
      </w:r>
      <w:r w:rsidR="00542D24" w:rsidRPr="00FA0007">
        <w:rPr>
          <w:rFonts w:cs="Times New Roman"/>
          <w:noProof/>
          <w:color w:val="000000" w:themeColor="text1"/>
          <w:szCs w:val="28"/>
        </w:rPr>
        <w:t>6</w:t>
      </w:r>
      <w:r w:rsidR="00542D24" w:rsidRPr="00FA0007">
        <w:rPr>
          <w:rFonts w:cs="Times New Roman"/>
          <w:noProof/>
          <w:color w:val="000000" w:themeColor="text1"/>
          <w:szCs w:val="28"/>
          <w:lang w:val="vi-VN"/>
        </w:rPr>
        <w:t>/6/20</w:t>
      </w:r>
      <w:r w:rsidR="00542D24" w:rsidRPr="00FA0007">
        <w:rPr>
          <w:rFonts w:cs="Times New Roman"/>
          <w:noProof/>
          <w:color w:val="000000" w:themeColor="text1"/>
          <w:szCs w:val="28"/>
        </w:rPr>
        <w:t>22</w:t>
      </w:r>
      <w:r w:rsidRPr="00FA0007">
        <w:rPr>
          <w:rFonts w:cs="Times New Roman"/>
          <w:noProof/>
          <w:color w:val="000000" w:themeColor="text1"/>
          <w:szCs w:val="28"/>
          <w:lang w:val="vi-VN"/>
        </w:rPr>
        <w:t>. Kết quả như sau:</w:t>
      </w:r>
    </w:p>
    <w:p w:rsidR="00B3311F" w:rsidRDefault="005C7D44">
      <w:pPr>
        <w:widowControl w:val="0"/>
        <w:spacing w:before="120" w:after="120" w:line="240" w:lineRule="auto"/>
        <w:jc w:val="both"/>
        <w:rPr>
          <w:rFonts w:cs="Times New Roman"/>
          <w:b/>
          <w:bCs/>
          <w:noProof/>
          <w:color w:val="000000" w:themeColor="text1"/>
          <w:szCs w:val="28"/>
          <w:lang w:val="vi-VN"/>
        </w:rPr>
      </w:pPr>
      <w:r w:rsidRPr="00FA0007">
        <w:rPr>
          <w:rFonts w:cs="Times New Roman"/>
          <w:b/>
          <w:bCs/>
          <w:noProof/>
          <w:color w:val="000000" w:themeColor="text1"/>
          <w:szCs w:val="28"/>
          <w:lang w:val="vi-VN"/>
        </w:rPr>
        <w:tab/>
        <w:t>I. BỐI CẢNH THỰC HIỆN TỔNG KẾT</w:t>
      </w:r>
    </w:p>
    <w:p w:rsidR="00B3311F" w:rsidRDefault="005C7D44">
      <w:pPr>
        <w:widowControl w:val="0"/>
        <w:spacing w:before="120" w:after="120" w:line="240" w:lineRule="auto"/>
        <w:jc w:val="both"/>
        <w:rPr>
          <w:rFonts w:cs="Times New Roman"/>
          <w:b/>
          <w:bCs/>
          <w:noProof/>
          <w:color w:val="000000" w:themeColor="text1"/>
          <w:szCs w:val="28"/>
        </w:rPr>
      </w:pPr>
      <w:r w:rsidRPr="00FA0007">
        <w:rPr>
          <w:rFonts w:cs="Times New Roman"/>
          <w:b/>
          <w:bCs/>
          <w:noProof/>
          <w:color w:val="000000" w:themeColor="text1"/>
          <w:szCs w:val="28"/>
          <w:lang w:val="vi-VN"/>
        </w:rPr>
        <w:tab/>
        <w:t xml:space="preserve">1. Bối cảnh trong nước và quốc tế liên quan đến </w:t>
      </w:r>
      <w:r w:rsidR="00221C49" w:rsidRPr="00FA0007">
        <w:rPr>
          <w:rFonts w:cs="Times New Roman"/>
          <w:b/>
          <w:bCs/>
          <w:noProof/>
          <w:color w:val="000000" w:themeColor="text1"/>
          <w:szCs w:val="28"/>
          <w:lang w:val="vi-VN"/>
        </w:rPr>
        <w:t>các chính sách của Luậ</w:t>
      </w:r>
      <w:r w:rsidR="00982772" w:rsidRPr="00FA0007">
        <w:rPr>
          <w:rFonts w:cs="Times New Roman"/>
          <w:b/>
          <w:bCs/>
          <w:noProof/>
          <w:color w:val="000000" w:themeColor="text1"/>
          <w:szCs w:val="28"/>
          <w:lang w:val="vi-VN"/>
        </w:rPr>
        <w:t xml:space="preserve">t </w:t>
      </w:r>
      <w:r w:rsidR="00982772" w:rsidRPr="00FA0007">
        <w:rPr>
          <w:rFonts w:cs="Times New Roman"/>
          <w:b/>
          <w:bCs/>
          <w:noProof/>
          <w:color w:val="000000" w:themeColor="text1"/>
          <w:szCs w:val="28"/>
        </w:rPr>
        <w:t>Kinh doanh bảo hiểm</w:t>
      </w:r>
    </w:p>
    <w:p w:rsidR="00B3311F" w:rsidRDefault="0073423D">
      <w:pPr>
        <w:widowControl w:val="0"/>
        <w:spacing w:before="120" w:after="120" w:line="240" w:lineRule="auto"/>
        <w:ind w:firstLine="720"/>
        <w:jc w:val="both"/>
        <w:rPr>
          <w:rFonts w:cs="Times New Roman"/>
          <w:noProof/>
          <w:color w:val="000000" w:themeColor="text1"/>
          <w:szCs w:val="28"/>
          <w:lang w:val="vi-VN"/>
        </w:rPr>
      </w:pPr>
      <w:r w:rsidRPr="00FA0007">
        <w:rPr>
          <w:rFonts w:cs="Times New Roman"/>
          <w:noProof/>
          <w:color w:val="000000" w:themeColor="text1"/>
          <w:szCs w:val="28"/>
          <w:lang w:val="vi-VN"/>
        </w:rPr>
        <w:t>Về tình hình trong nước, nền kinh tế Việt Nam đang phải đối mặt với nhiều rủi ro và thách thức đan xen. Nhiều chỉ tiêu kinh tế vĩ mô chủ yếu không chỉ đạt thấp hơn so với mục tiêu đề ra mà còn giảm so với cùng kỳ năm trước. Tình hình càng trở nên phức tạp hơn khi thiên tai, dịch bệnh, hạn hán và bão lũ diễn biến khó lường, gây thiệt hại nặng nề cho nhiều địa phương. Những yếu tố này đã tạo áp lực rất lớn lên công tác điều hành phát triển kinh tế - xã hội nói chung và hoạt động quả</w:t>
      </w:r>
      <w:r w:rsidR="00473300" w:rsidRPr="00FA0007">
        <w:rPr>
          <w:rFonts w:cs="Times New Roman"/>
          <w:noProof/>
          <w:color w:val="000000" w:themeColor="text1"/>
          <w:szCs w:val="28"/>
          <w:lang w:val="vi-VN"/>
        </w:rPr>
        <w:t xml:space="preserve">n </w:t>
      </w:r>
      <w:r w:rsidR="00473300" w:rsidRPr="00FA0007">
        <w:rPr>
          <w:rFonts w:cs="Times New Roman"/>
          <w:noProof/>
          <w:color w:val="000000" w:themeColor="text1"/>
          <w:szCs w:val="28"/>
        </w:rPr>
        <w:t>kinh doanh bảo hiểm</w:t>
      </w:r>
      <w:r w:rsidRPr="00FA0007">
        <w:rPr>
          <w:rFonts w:cs="Times New Roman"/>
          <w:noProof/>
          <w:color w:val="000000" w:themeColor="text1"/>
          <w:szCs w:val="28"/>
          <w:lang w:val="vi-VN"/>
        </w:rPr>
        <w:t xml:space="preserve">, đòi hỏi cần có những giải pháp đồng bộ và linh hoạt để thích ứng với tình hình mới. Trong bối cảnh toàn cầu hóa ngày càng sâu rộng, Việt Nam đang tích cực </w:t>
      </w:r>
      <w:r w:rsidR="004627CB" w:rsidRPr="00FA0007">
        <w:rPr>
          <w:rFonts w:cs="Times New Roman"/>
          <w:noProof/>
          <w:color w:val="000000" w:themeColor="text1"/>
          <w:szCs w:val="28"/>
          <w:lang w:val="vi-VN"/>
        </w:rPr>
        <w:t xml:space="preserve">tham gia các hiệp định thương mại tự do thế hệ mới nhằm mở rộng thị trường, thu hút vốn đầu tư nước ngoài, đồng thời thực hiện nghiêm các cam kết quốc tế nhằm tạo môi trường kinh daonh công bằng, minh bạch và bên vững. </w:t>
      </w:r>
    </w:p>
    <w:p w:rsidR="00B3311F" w:rsidRDefault="0073423D">
      <w:pPr>
        <w:widowControl w:val="0"/>
        <w:spacing w:before="120" w:after="120" w:line="240" w:lineRule="auto"/>
        <w:ind w:firstLine="720"/>
        <w:jc w:val="both"/>
        <w:rPr>
          <w:rFonts w:cs="Times New Roman"/>
          <w:noProof/>
          <w:color w:val="000000" w:themeColor="text1"/>
          <w:szCs w:val="28"/>
          <w:lang w:val="vi-VN"/>
        </w:rPr>
      </w:pPr>
      <w:r w:rsidRPr="00FA0007">
        <w:rPr>
          <w:rFonts w:cs="Times New Roman"/>
          <w:noProof/>
          <w:color w:val="000000" w:themeColor="text1"/>
          <w:szCs w:val="28"/>
          <w:lang w:val="vi-VN"/>
        </w:rPr>
        <w:t>Về bối cảnh quốc tế, nền kinh tế toàn cầu đang trải qua giai đoạn đầy thách thức với tăng trưởng chậm và áp lực lạm phát cao. Điều này buộc các nền kinh tế lớn phải duy trì chính sách tiền tệ thắt chặt và duy trì mặt bằng lãi suất cao, tạo ra hiệu ứng domino làm suy giảm hoạt động thương mại, tiêu dùng và đầu tư trên phạm vi toàn cầu. Đặc biệt, xu hướng gia tăng các hàng rào bảo hộ và phòng vệ thương mại đã tác động tiêu cực đến hoạt động xuất khẩu của nhiều quốc gia, trong đó có Việt Nam.</w:t>
      </w:r>
      <w:r w:rsidR="004627CB" w:rsidRPr="00FA0007">
        <w:rPr>
          <w:rFonts w:cs="Times New Roman"/>
          <w:noProof/>
          <w:color w:val="000000" w:themeColor="text1"/>
          <w:szCs w:val="28"/>
          <w:lang w:val="vi-VN"/>
        </w:rPr>
        <w:t xml:space="preserve"> Bên cạnh đó, xu hướng toàn cầu hóa và hội nhập kinh tế quốc tế tạo áp lực đối với</w:t>
      </w:r>
      <w:r w:rsidR="0099205A" w:rsidRPr="00FA0007">
        <w:rPr>
          <w:rFonts w:cs="Times New Roman"/>
          <w:noProof/>
          <w:color w:val="000000" w:themeColor="text1"/>
          <w:szCs w:val="28"/>
          <w:lang w:val="vi-VN"/>
        </w:rPr>
        <w:t xml:space="preserve"> các quốc gia trong</w:t>
      </w:r>
      <w:r w:rsidR="004627CB" w:rsidRPr="00FA0007">
        <w:rPr>
          <w:rFonts w:cs="Times New Roman"/>
          <w:noProof/>
          <w:color w:val="000000" w:themeColor="text1"/>
          <w:szCs w:val="28"/>
          <w:lang w:val="vi-VN"/>
        </w:rPr>
        <w:t xml:space="preserve"> việc phải cải cách hệ thống thuế để thích ứng với nền kinh tế số, chuyển đổi số mạnh mẽ c</w:t>
      </w:r>
      <w:r w:rsidR="0099205A" w:rsidRPr="00FA0007">
        <w:rPr>
          <w:rFonts w:cs="Times New Roman"/>
          <w:noProof/>
          <w:color w:val="000000" w:themeColor="text1"/>
          <w:szCs w:val="28"/>
          <w:lang w:val="vi-VN"/>
        </w:rPr>
        <w:t>ùng</w:t>
      </w:r>
      <w:r w:rsidR="004627CB" w:rsidRPr="00FA0007">
        <w:rPr>
          <w:rFonts w:cs="Times New Roman"/>
          <w:noProof/>
          <w:color w:val="000000" w:themeColor="text1"/>
          <w:szCs w:val="28"/>
          <w:lang w:val="vi-VN"/>
        </w:rPr>
        <w:t xml:space="preserve"> với những xu thế cả</w:t>
      </w:r>
      <w:r w:rsidR="00473300" w:rsidRPr="00FA0007">
        <w:rPr>
          <w:rFonts w:cs="Times New Roman"/>
          <w:noProof/>
          <w:color w:val="000000" w:themeColor="text1"/>
          <w:szCs w:val="28"/>
          <w:lang w:val="vi-VN"/>
        </w:rPr>
        <w:t>i cách</w:t>
      </w:r>
      <w:r w:rsidR="00473300" w:rsidRPr="00FA0007">
        <w:rPr>
          <w:rFonts w:cs="Times New Roman"/>
          <w:noProof/>
          <w:color w:val="000000" w:themeColor="text1"/>
          <w:szCs w:val="28"/>
        </w:rPr>
        <w:t xml:space="preserve"> </w:t>
      </w:r>
      <w:r w:rsidR="004627CB" w:rsidRPr="00FA0007">
        <w:rPr>
          <w:rFonts w:cs="Times New Roman"/>
          <w:noProof/>
          <w:color w:val="000000" w:themeColor="text1"/>
          <w:szCs w:val="28"/>
          <w:lang w:val="vi-VN"/>
        </w:rPr>
        <w:t>toàn cầu mới.</w:t>
      </w:r>
    </w:p>
    <w:p w:rsidR="00B3311F" w:rsidRDefault="0099205A">
      <w:pPr>
        <w:widowControl w:val="0"/>
        <w:spacing w:before="120" w:after="120" w:line="240" w:lineRule="auto"/>
        <w:ind w:firstLine="720"/>
        <w:jc w:val="both"/>
        <w:rPr>
          <w:rFonts w:cs="Times New Roman"/>
          <w:noProof/>
          <w:color w:val="000000" w:themeColor="text1"/>
          <w:szCs w:val="28"/>
          <w:lang w:val="vi-VN"/>
        </w:rPr>
      </w:pPr>
      <w:r w:rsidRPr="00FA0007">
        <w:rPr>
          <w:rFonts w:cs="Times New Roman"/>
          <w:noProof/>
          <w:color w:val="000000" w:themeColor="text1"/>
          <w:szCs w:val="28"/>
          <w:lang w:val="vi-VN"/>
        </w:rPr>
        <w:t>Luậ</w:t>
      </w:r>
      <w:r w:rsidR="00473300" w:rsidRPr="00FA0007">
        <w:rPr>
          <w:rFonts w:cs="Times New Roman"/>
          <w:noProof/>
          <w:color w:val="000000" w:themeColor="text1"/>
          <w:szCs w:val="28"/>
          <w:lang w:val="vi-VN"/>
        </w:rPr>
        <w:t xml:space="preserve">t Kinh doanh bảo hiểm </w:t>
      </w:r>
      <w:r w:rsidR="0073423D" w:rsidRPr="00FA0007">
        <w:rPr>
          <w:rFonts w:cs="Times New Roman"/>
          <w:noProof/>
          <w:color w:val="000000" w:themeColor="text1"/>
          <w:szCs w:val="28"/>
          <w:lang w:val="vi-VN"/>
        </w:rPr>
        <w:t>đã được xây dựng với tầm nhìn chiến lược, bám sát các định hướng then chốt của Đảng và Nhà nước</w:t>
      </w:r>
      <w:r w:rsidR="006B4D42" w:rsidRPr="00FA0007">
        <w:rPr>
          <w:rFonts w:cs="Times New Roman"/>
          <w:noProof/>
          <w:color w:val="000000" w:themeColor="text1"/>
          <w:szCs w:val="28"/>
          <w:lang w:val="vi-VN"/>
        </w:rPr>
        <w:t xml:space="preserve">, tạo cơ sở pháp lý thuận lợi để thị trường bảo hiểm ngày càng phát triển, thể hiện rõ vai trò vị trí trong nền kinh tế - xã hội, góp phần thực hiện thành công các giải pháp chủ yếu về chỉ đạo, điều hành thực hiện kế hoạch phát triển kinh tế - xã hội theo Chiến </w:t>
      </w:r>
      <w:r w:rsidR="006B4D42" w:rsidRPr="00FA0007">
        <w:rPr>
          <w:rFonts w:cs="Times New Roman"/>
          <w:noProof/>
          <w:color w:val="000000" w:themeColor="text1"/>
          <w:szCs w:val="28"/>
          <w:lang w:val="vi-VN"/>
        </w:rPr>
        <w:lastRenderedPageBreak/>
        <w:t xml:space="preserve">lược phát triển kinh tế - xã hội và các Nghị quyết của Chính phủ về những nhiệm vụ, giải pháp chủ yếu chỉ đạo điều hành thực hiện Kế hoạch phát triển kinh tế - xã hội. </w:t>
      </w:r>
    </w:p>
    <w:p w:rsidR="00B3311F" w:rsidRDefault="0073423D">
      <w:pPr>
        <w:widowControl w:val="0"/>
        <w:spacing w:before="120" w:after="120" w:line="240" w:lineRule="auto"/>
        <w:ind w:firstLine="720"/>
        <w:jc w:val="both"/>
        <w:rPr>
          <w:rFonts w:cs="Times New Roman"/>
          <w:noProof/>
          <w:color w:val="000000" w:themeColor="text1"/>
          <w:szCs w:val="28"/>
          <w:lang w:val="vi-VN"/>
        </w:rPr>
      </w:pPr>
      <w:r w:rsidRPr="00FA0007">
        <w:rPr>
          <w:rFonts w:cs="Times New Roman"/>
          <w:noProof/>
          <w:color w:val="000000" w:themeColor="text1"/>
          <w:szCs w:val="28"/>
          <w:lang w:val="vi-VN"/>
        </w:rPr>
        <w:t xml:space="preserve">Đặc biệt, Luật </w:t>
      </w:r>
      <w:r w:rsidR="006B4D42" w:rsidRPr="00FA0007">
        <w:rPr>
          <w:rFonts w:cs="Times New Roman"/>
          <w:noProof/>
          <w:color w:val="000000" w:themeColor="text1"/>
          <w:szCs w:val="28"/>
          <w:lang w:val="vi-VN"/>
        </w:rPr>
        <w:t>Kinh doanh bảo hiểm</w:t>
      </w:r>
      <w:r w:rsidR="00B773C7" w:rsidRPr="00FA0007">
        <w:rPr>
          <w:rFonts w:cs="Times New Roman"/>
          <w:noProof/>
          <w:color w:val="000000" w:themeColor="text1"/>
          <w:szCs w:val="28"/>
          <w:lang w:val="vi-VN"/>
        </w:rPr>
        <w:t xml:space="preserve"> </w:t>
      </w:r>
      <w:r w:rsidRPr="00FA0007">
        <w:rPr>
          <w:rFonts w:cs="Times New Roman"/>
          <w:noProof/>
          <w:color w:val="000000" w:themeColor="text1"/>
          <w:szCs w:val="28"/>
          <w:lang w:val="vi-VN"/>
        </w:rPr>
        <w:t xml:space="preserve">đã đưa ra khuôn khổ cải cách toàn diện với </w:t>
      </w:r>
      <w:r w:rsidR="00FE73DF" w:rsidRPr="00FA0007">
        <w:rPr>
          <w:rFonts w:cs="Times New Roman"/>
          <w:noProof/>
          <w:color w:val="000000" w:themeColor="text1"/>
          <w:szCs w:val="28"/>
          <w:lang w:val="vi-VN"/>
        </w:rPr>
        <w:t xml:space="preserve">07 </w:t>
      </w:r>
      <w:r w:rsidRPr="00FA0007">
        <w:rPr>
          <w:rFonts w:cs="Times New Roman"/>
          <w:noProof/>
          <w:color w:val="000000" w:themeColor="text1"/>
          <w:szCs w:val="28"/>
          <w:lang w:val="vi-VN"/>
        </w:rPr>
        <w:t xml:space="preserve">nhóm chính sách </w:t>
      </w:r>
      <w:r w:rsidR="00325873">
        <w:rPr>
          <w:rFonts w:cs="Times New Roman"/>
          <w:noProof/>
          <w:color w:val="000000" w:themeColor="text1"/>
          <w:szCs w:val="28"/>
        </w:rPr>
        <w:t>lớn</w:t>
      </w:r>
      <w:r w:rsidRPr="00FA0007">
        <w:rPr>
          <w:rFonts w:cs="Times New Roman"/>
          <w:noProof/>
          <w:color w:val="000000" w:themeColor="text1"/>
          <w:szCs w:val="28"/>
          <w:lang w:val="vi-VN"/>
        </w:rPr>
        <w:t xml:space="preserve">: </w:t>
      </w:r>
    </w:p>
    <w:p w:rsidR="00B3311F" w:rsidRDefault="009B292A">
      <w:pPr>
        <w:widowControl w:val="0"/>
        <w:spacing w:before="120" w:after="120" w:line="240" w:lineRule="auto"/>
        <w:ind w:firstLine="720"/>
        <w:jc w:val="both"/>
        <w:rPr>
          <w:rFonts w:cs="Times New Roman"/>
          <w:noProof/>
          <w:color w:val="000000" w:themeColor="text1"/>
          <w:szCs w:val="28"/>
          <w:lang w:val="vi-VN"/>
        </w:rPr>
      </w:pPr>
      <w:r w:rsidRPr="00FA0007">
        <w:rPr>
          <w:rFonts w:cs="Times New Roman"/>
          <w:noProof/>
          <w:color w:val="000000" w:themeColor="text1"/>
          <w:szCs w:val="28"/>
          <w:lang w:val="vi-VN"/>
        </w:rPr>
        <w:t xml:space="preserve">(i) Nhóm chính sách về hoàn thiện các quy định về mô hình tổ chức, điều kiện thành lập, hoạt động của doanh nghiệp bảo hiểm, doanh nghiệp tái bảo hiểm; </w:t>
      </w:r>
    </w:p>
    <w:p w:rsidR="00B3311F" w:rsidRDefault="009B292A">
      <w:pPr>
        <w:widowControl w:val="0"/>
        <w:spacing w:before="120" w:after="120" w:line="240" w:lineRule="auto"/>
        <w:ind w:firstLine="720"/>
        <w:jc w:val="both"/>
        <w:rPr>
          <w:rFonts w:cs="Times New Roman"/>
          <w:noProof/>
          <w:color w:val="000000" w:themeColor="text1"/>
          <w:szCs w:val="28"/>
          <w:lang w:val="vi-VN"/>
        </w:rPr>
      </w:pPr>
      <w:r w:rsidRPr="00FA0007">
        <w:rPr>
          <w:rFonts w:cs="Times New Roman"/>
          <w:noProof/>
          <w:color w:val="000000" w:themeColor="text1"/>
          <w:szCs w:val="28"/>
          <w:lang w:val="vi-VN"/>
        </w:rPr>
        <w:t xml:space="preserve">(ii) Nhóm chính sách về hoàn thiện các quy định về mô hình quản lý tài chính đối với các doanh nghiệp bảo hiểm, doanh nghiệp tái bảo hiểm; </w:t>
      </w:r>
    </w:p>
    <w:p w:rsidR="00B3311F" w:rsidRDefault="009B292A">
      <w:pPr>
        <w:widowControl w:val="0"/>
        <w:spacing w:before="120" w:after="120" w:line="240" w:lineRule="auto"/>
        <w:ind w:firstLine="720"/>
        <w:jc w:val="both"/>
        <w:rPr>
          <w:rFonts w:cs="Times New Roman"/>
          <w:noProof/>
          <w:color w:val="000000" w:themeColor="text1"/>
          <w:szCs w:val="28"/>
          <w:lang w:val="vi-VN"/>
        </w:rPr>
      </w:pPr>
      <w:r w:rsidRPr="00FA0007">
        <w:rPr>
          <w:rFonts w:cs="Times New Roman"/>
          <w:noProof/>
          <w:color w:val="000000" w:themeColor="text1"/>
          <w:szCs w:val="28"/>
          <w:lang w:val="vi-VN"/>
        </w:rPr>
        <w:t xml:space="preserve">(iii) Nhóm chính sách về hoàn thiện hợp đồng bảo hiểm, bảo đảm nguyên tắc bình đẳng, minh bạch và an toàn cho các giao dịch bảo hiểm; </w:t>
      </w:r>
    </w:p>
    <w:p w:rsidR="00B3311F" w:rsidRDefault="009B292A">
      <w:pPr>
        <w:widowControl w:val="0"/>
        <w:spacing w:before="120" w:after="120" w:line="240" w:lineRule="auto"/>
        <w:ind w:firstLine="720"/>
        <w:jc w:val="both"/>
        <w:rPr>
          <w:rFonts w:cs="Times New Roman"/>
          <w:noProof/>
          <w:color w:val="000000" w:themeColor="text1"/>
          <w:szCs w:val="28"/>
          <w:lang w:val="vi-VN"/>
        </w:rPr>
      </w:pPr>
      <w:r w:rsidRPr="00FA0007">
        <w:rPr>
          <w:rFonts w:cs="Times New Roman"/>
          <w:noProof/>
          <w:color w:val="000000" w:themeColor="text1"/>
          <w:szCs w:val="28"/>
          <w:lang w:val="vi-VN"/>
        </w:rPr>
        <w:t xml:space="preserve">(iv) Nhóm chính sách về khuyến khích sử dụng, ứng dụng công nghệ thông tin, nhằm chuẩn mực hóa các hoạt động và giao dịch bảo hiểm trên thị trường, nâng cao hiệu quả hoạt động bảo hiểm; </w:t>
      </w:r>
    </w:p>
    <w:p w:rsidR="00B3311F" w:rsidRDefault="009B292A">
      <w:pPr>
        <w:widowControl w:val="0"/>
        <w:spacing w:before="120" w:after="120" w:line="240" w:lineRule="auto"/>
        <w:ind w:firstLine="720"/>
        <w:jc w:val="both"/>
        <w:rPr>
          <w:rFonts w:cs="Times New Roman"/>
          <w:noProof/>
          <w:color w:val="000000" w:themeColor="text1"/>
          <w:szCs w:val="28"/>
          <w:lang w:val="vi-VN"/>
        </w:rPr>
      </w:pPr>
      <w:r w:rsidRPr="00FA0007">
        <w:rPr>
          <w:rFonts w:cs="Times New Roman"/>
          <w:noProof/>
          <w:color w:val="000000" w:themeColor="text1"/>
          <w:szCs w:val="28"/>
          <w:lang w:val="vi-VN"/>
        </w:rPr>
        <w:t xml:space="preserve">(v) Nhóm chính sách về bổ sung, hoàn thiện các quy định về phát triển và nâng cao chất lượng nguồn nhân lực trong lĩnh vực kinh doanh bảo hiểm; </w:t>
      </w:r>
    </w:p>
    <w:p w:rsidR="00B3311F" w:rsidRDefault="009B292A">
      <w:pPr>
        <w:widowControl w:val="0"/>
        <w:spacing w:before="120" w:after="120" w:line="240" w:lineRule="auto"/>
        <w:ind w:firstLine="720"/>
        <w:jc w:val="both"/>
        <w:rPr>
          <w:rFonts w:cs="Times New Roman"/>
          <w:noProof/>
          <w:color w:val="000000" w:themeColor="text1"/>
          <w:szCs w:val="28"/>
          <w:lang w:val="vi-VN"/>
        </w:rPr>
      </w:pPr>
      <w:r w:rsidRPr="00FA0007">
        <w:rPr>
          <w:rFonts w:cs="Times New Roman"/>
          <w:noProof/>
          <w:color w:val="000000" w:themeColor="text1"/>
          <w:szCs w:val="28"/>
          <w:lang w:val="vi-VN"/>
        </w:rPr>
        <w:t xml:space="preserve">(vi) Nhóm chính sách về hoàn thiện các quy định về bảo đảm an toàn, đề phòng hạn chế tổn thất, phòng ngừa gian lận bảo hiểm, nâng cao hiệu quả giải quyết tranh chấp; </w:t>
      </w:r>
    </w:p>
    <w:p w:rsidR="00B3311F" w:rsidRDefault="009B292A">
      <w:pPr>
        <w:widowControl w:val="0"/>
        <w:spacing w:before="120" w:after="120" w:line="240" w:lineRule="auto"/>
        <w:ind w:firstLine="720"/>
        <w:jc w:val="both"/>
        <w:rPr>
          <w:rFonts w:cs="Times New Roman"/>
          <w:noProof/>
          <w:color w:val="000000" w:themeColor="text1"/>
          <w:szCs w:val="28"/>
          <w:lang w:val="vi-VN"/>
        </w:rPr>
      </w:pPr>
      <w:r w:rsidRPr="00FA0007">
        <w:rPr>
          <w:rFonts w:cs="Times New Roman"/>
          <w:noProof/>
          <w:color w:val="000000" w:themeColor="text1"/>
          <w:szCs w:val="28"/>
          <w:lang w:val="vi-VN"/>
        </w:rPr>
        <w:t xml:space="preserve">(vii) Nhóm chính sách về hoàn thiện quy định về nâng cao hiệu lực, hiệu quả quản lý nhà nước, đồng thời tạo môi trường thuận lợi cho phát triển </w:t>
      </w:r>
      <w:r w:rsidR="00C077AE" w:rsidRPr="00FA0007">
        <w:rPr>
          <w:rFonts w:cs="Times New Roman"/>
          <w:noProof/>
          <w:color w:val="000000" w:themeColor="text1"/>
          <w:szCs w:val="28"/>
        </w:rPr>
        <w:t xml:space="preserve">thị trường </w:t>
      </w:r>
      <w:r w:rsidRPr="00FA0007">
        <w:rPr>
          <w:rFonts w:cs="Times New Roman"/>
          <w:noProof/>
          <w:color w:val="000000" w:themeColor="text1"/>
          <w:szCs w:val="28"/>
          <w:lang w:val="vi-VN"/>
        </w:rPr>
        <w:t xml:space="preserve">bảo hiểm. </w:t>
      </w:r>
    </w:p>
    <w:p w:rsidR="00B3311F" w:rsidRDefault="0073423D">
      <w:pPr>
        <w:widowControl w:val="0"/>
        <w:spacing w:before="120" w:after="120" w:line="240" w:lineRule="auto"/>
        <w:ind w:firstLine="720"/>
        <w:jc w:val="both"/>
        <w:rPr>
          <w:rFonts w:cs="Times New Roman"/>
          <w:noProof/>
          <w:color w:val="000000" w:themeColor="text1"/>
          <w:szCs w:val="28"/>
          <w:lang w:val="vi-VN"/>
        </w:rPr>
      </w:pPr>
      <w:r w:rsidRPr="00FA0007">
        <w:rPr>
          <w:rFonts w:cs="Times New Roman"/>
          <w:noProof/>
          <w:color w:val="000000" w:themeColor="text1"/>
          <w:szCs w:val="28"/>
          <w:lang w:val="vi-VN"/>
        </w:rPr>
        <w:t xml:space="preserve">Những nhóm chính sách này không chỉ thể hiện tư duy đổi mới trong quản lý </w:t>
      </w:r>
      <w:r w:rsidR="00FE73DF" w:rsidRPr="00FA0007">
        <w:rPr>
          <w:rFonts w:cs="Times New Roman"/>
          <w:noProof/>
          <w:color w:val="000000" w:themeColor="text1"/>
          <w:szCs w:val="28"/>
          <w:lang w:val="vi-VN"/>
        </w:rPr>
        <w:t xml:space="preserve">hoạt động kinh doanh bảo hiểm </w:t>
      </w:r>
      <w:r w:rsidRPr="00FA0007">
        <w:rPr>
          <w:rFonts w:cs="Times New Roman"/>
          <w:noProof/>
          <w:color w:val="000000" w:themeColor="text1"/>
          <w:szCs w:val="28"/>
          <w:lang w:val="vi-VN"/>
        </w:rPr>
        <w:t>mà còn khẳng định cam kết của Nhà nước trong việc xây dựng môi trường kinh doanh minh bạch và hiệu quả.</w:t>
      </w:r>
    </w:p>
    <w:p w:rsidR="00B3311F" w:rsidRDefault="00681675">
      <w:pPr>
        <w:widowControl w:val="0"/>
        <w:spacing w:before="120" w:after="120" w:line="240" w:lineRule="auto"/>
        <w:ind w:firstLine="720"/>
        <w:jc w:val="both"/>
        <w:rPr>
          <w:rFonts w:cs="Times New Roman"/>
          <w:noProof/>
          <w:color w:val="000000" w:themeColor="text1"/>
          <w:szCs w:val="28"/>
          <w:lang w:val="vi-VN"/>
        </w:rPr>
      </w:pPr>
      <w:r w:rsidRPr="00FA0007">
        <w:rPr>
          <w:rFonts w:cs="Times New Roman"/>
          <w:noProof/>
          <w:color w:val="000000" w:themeColor="text1"/>
          <w:szCs w:val="28"/>
          <w:lang w:val="vi-VN"/>
        </w:rPr>
        <w:t xml:space="preserve">Qua </w:t>
      </w:r>
      <w:r w:rsidR="007140A6" w:rsidRPr="00FA0007">
        <w:rPr>
          <w:rFonts w:cs="Times New Roman"/>
          <w:noProof/>
          <w:color w:val="000000" w:themeColor="text1"/>
          <w:szCs w:val="28"/>
          <w:lang w:val="vi-VN"/>
        </w:rPr>
        <w:t>0</w:t>
      </w:r>
      <w:r w:rsidR="002E2385" w:rsidRPr="00FA0007">
        <w:rPr>
          <w:rFonts w:cs="Times New Roman"/>
          <w:noProof/>
          <w:color w:val="000000" w:themeColor="text1"/>
          <w:szCs w:val="28"/>
          <w:lang w:val="vi-VN"/>
        </w:rPr>
        <w:t>3</w:t>
      </w:r>
      <w:r w:rsidRPr="00FA0007">
        <w:rPr>
          <w:rFonts w:cs="Times New Roman"/>
          <w:noProof/>
          <w:color w:val="000000" w:themeColor="text1"/>
          <w:szCs w:val="28"/>
          <w:lang w:val="vi-VN"/>
        </w:rPr>
        <w:t xml:space="preserve"> năm thực hiện Luật </w:t>
      </w:r>
      <w:r w:rsidR="002E2385" w:rsidRPr="00FA0007">
        <w:rPr>
          <w:rFonts w:cs="Times New Roman"/>
          <w:noProof/>
          <w:color w:val="000000" w:themeColor="text1"/>
          <w:szCs w:val="28"/>
          <w:lang w:val="vi-VN"/>
        </w:rPr>
        <w:t>Kinh doanh bảo hiểm 2022</w:t>
      </w:r>
      <w:r w:rsidRPr="00FA0007">
        <w:rPr>
          <w:rFonts w:cs="Times New Roman"/>
          <w:noProof/>
          <w:color w:val="000000" w:themeColor="text1"/>
          <w:szCs w:val="28"/>
          <w:lang w:val="vi-VN"/>
        </w:rPr>
        <w:t>, công tác quản lý</w:t>
      </w:r>
      <w:r w:rsidR="002E2385" w:rsidRPr="00FA0007">
        <w:rPr>
          <w:rFonts w:cs="Times New Roman"/>
          <w:noProof/>
          <w:color w:val="000000" w:themeColor="text1"/>
          <w:szCs w:val="28"/>
          <w:lang w:val="vi-VN"/>
        </w:rPr>
        <w:t xml:space="preserve"> nhà nước về hoạt động kinh doanh bảo hiểm đã đạt được những kết quả tích cực, </w:t>
      </w:r>
      <w:r w:rsidR="00325873">
        <w:rPr>
          <w:rFonts w:cs="Times New Roman"/>
          <w:noProof/>
          <w:color w:val="000000" w:themeColor="text1"/>
          <w:szCs w:val="28"/>
        </w:rPr>
        <w:t>t</w:t>
      </w:r>
      <w:r w:rsidR="00325873" w:rsidRPr="00FA0007">
        <w:rPr>
          <w:rFonts w:cs="Times New Roman"/>
          <w:noProof/>
          <w:color w:val="000000" w:themeColor="text1"/>
          <w:szCs w:val="28"/>
          <w:lang w:val="vi-VN"/>
        </w:rPr>
        <w:t xml:space="preserve">ạo </w:t>
      </w:r>
      <w:r w:rsidR="002E2385" w:rsidRPr="00FA0007">
        <w:rPr>
          <w:rFonts w:cs="Times New Roman"/>
          <w:noProof/>
          <w:color w:val="000000" w:themeColor="text1"/>
          <w:szCs w:val="28"/>
          <w:lang w:val="vi-VN"/>
        </w:rPr>
        <w:t xml:space="preserve">cơ sở, nền móng cho thị trường bảo hiểm Việt Nam có khả năng hội nhập với các thị trường bảo hiểm quốc tế và khu vực, qua đó góp phần thực hiện có hiệu quả chủ trương của Đảng và nhà nước ta về hội nhập quốc tế. </w:t>
      </w:r>
    </w:p>
    <w:p w:rsidR="00B3311F" w:rsidRDefault="0026649D">
      <w:pPr>
        <w:widowControl w:val="0"/>
        <w:spacing w:before="120" w:after="120" w:line="240" w:lineRule="auto"/>
        <w:ind w:firstLine="680"/>
        <w:jc w:val="both"/>
        <w:rPr>
          <w:rFonts w:cs="Times New Roman"/>
          <w:noProof/>
          <w:color w:val="000000" w:themeColor="text1"/>
          <w:szCs w:val="28"/>
          <w:lang w:val="vi-VN"/>
        </w:rPr>
      </w:pPr>
      <w:r w:rsidRPr="00FA0007">
        <w:rPr>
          <w:rFonts w:cs="Times New Roman"/>
          <w:noProof/>
          <w:color w:val="000000" w:themeColor="text1"/>
          <w:szCs w:val="28"/>
          <w:lang w:val="vi-VN"/>
        </w:rPr>
        <w:t xml:space="preserve">Bên cạnh những kết quả đạt được, Luật </w:t>
      </w:r>
      <w:r w:rsidR="002E2385" w:rsidRPr="00FA0007">
        <w:rPr>
          <w:rFonts w:cs="Times New Roman"/>
          <w:noProof/>
          <w:color w:val="000000" w:themeColor="text1"/>
          <w:szCs w:val="28"/>
          <w:lang w:val="vi-VN"/>
        </w:rPr>
        <w:t xml:space="preserve">Kinh doanh bảo hiểm </w:t>
      </w:r>
      <w:r w:rsidR="00510C93" w:rsidRPr="00FA0007">
        <w:rPr>
          <w:rFonts w:cs="Times New Roman"/>
          <w:noProof/>
          <w:color w:val="000000" w:themeColor="text1"/>
          <w:szCs w:val="28"/>
          <w:lang w:val="vi-VN"/>
        </w:rPr>
        <w:t xml:space="preserve">2022 </w:t>
      </w:r>
      <w:r w:rsidRPr="00FA0007">
        <w:rPr>
          <w:rFonts w:cs="Times New Roman"/>
          <w:noProof/>
          <w:color w:val="000000" w:themeColor="text1"/>
          <w:szCs w:val="28"/>
          <w:lang w:val="vi-VN"/>
        </w:rPr>
        <w:t xml:space="preserve">cũng </w:t>
      </w:r>
      <w:r w:rsidR="002E2385" w:rsidRPr="00FA0007">
        <w:rPr>
          <w:rFonts w:cs="Times New Roman"/>
          <w:noProof/>
          <w:color w:val="000000" w:themeColor="text1"/>
          <w:szCs w:val="28"/>
          <w:lang w:val="vi-VN"/>
        </w:rPr>
        <w:t xml:space="preserve">vẫn còn tồn tại một số </w:t>
      </w:r>
      <w:r w:rsidR="00325873" w:rsidRPr="00325873">
        <w:rPr>
          <w:rFonts w:cs="Times New Roman"/>
          <w:noProof/>
          <w:color w:val="000000" w:themeColor="text1"/>
          <w:szCs w:val="28"/>
          <w:lang w:val="vi-VN"/>
        </w:rPr>
        <w:t xml:space="preserve">bất cập chưa phù hợp với chủ trương, chính sách của Đảng và Nhà nước về tăng trưởng kinh tế, đặc biệt là phát triển kinh tế tư nhân </w:t>
      </w:r>
      <w:r w:rsidR="00325873">
        <w:rPr>
          <w:rFonts w:cs="Times New Roman"/>
          <w:noProof/>
          <w:color w:val="000000" w:themeColor="text1"/>
          <w:szCs w:val="28"/>
        </w:rPr>
        <w:t xml:space="preserve">trong kỷ nguyên mới </w:t>
      </w:r>
      <w:r w:rsidR="00325873" w:rsidRPr="00325873">
        <w:rPr>
          <w:rFonts w:cs="Times New Roman"/>
          <w:noProof/>
          <w:color w:val="000000" w:themeColor="text1"/>
          <w:szCs w:val="28"/>
          <w:lang w:val="vi-VN"/>
        </w:rPr>
        <w:t>cũng như yêu cầu thực tế về đồng bộ với các văn bản pháp luật khác có liên quan</w:t>
      </w:r>
      <w:r w:rsidR="00681675" w:rsidRPr="00FA0007">
        <w:rPr>
          <w:rFonts w:cs="Times New Roman"/>
          <w:noProof/>
          <w:color w:val="000000" w:themeColor="text1"/>
          <w:szCs w:val="28"/>
          <w:lang w:val="vi-VN"/>
        </w:rPr>
        <w:t xml:space="preserve">. </w:t>
      </w:r>
    </w:p>
    <w:p w:rsidR="00B3311F" w:rsidRDefault="00681675">
      <w:pPr>
        <w:widowControl w:val="0"/>
        <w:spacing w:before="120" w:after="120" w:line="240" w:lineRule="auto"/>
        <w:ind w:firstLine="680"/>
        <w:jc w:val="both"/>
        <w:rPr>
          <w:rFonts w:cs="Times New Roman"/>
          <w:noProof/>
          <w:color w:val="000000" w:themeColor="text1"/>
          <w:szCs w:val="28"/>
        </w:rPr>
      </w:pPr>
      <w:r w:rsidRPr="00FA0007">
        <w:rPr>
          <w:rFonts w:cs="Times New Roman"/>
          <w:noProof/>
          <w:color w:val="000000" w:themeColor="text1"/>
          <w:szCs w:val="28"/>
          <w:lang w:val="vi-VN"/>
        </w:rPr>
        <w:t xml:space="preserve">Từ thực tế trên và yêu cầu đổi mới, Luật </w:t>
      </w:r>
      <w:r w:rsidR="00510C93" w:rsidRPr="00FA0007">
        <w:rPr>
          <w:rFonts w:cs="Times New Roman"/>
          <w:noProof/>
          <w:color w:val="000000" w:themeColor="text1"/>
          <w:szCs w:val="28"/>
          <w:lang w:val="vi-VN"/>
        </w:rPr>
        <w:t>Kinh doanh bảo hiểm 2022</w:t>
      </w:r>
      <w:r w:rsidRPr="00FA0007">
        <w:rPr>
          <w:rFonts w:cs="Times New Roman"/>
          <w:noProof/>
          <w:color w:val="000000" w:themeColor="text1"/>
          <w:szCs w:val="28"/>
          <w:lang w:val="vi-VN"/>
        </w:rPr>
        <w:t xml:space="preserve"> và các văn bản hướng dẫn thi hành đòi hỏi phải được đánh giá, tổng kết việc thi hành để hoàn thiện. </w:t>
      </w:r>
    </w:p>
    <w:p w:rsidR="00B3311F" w:rsidRDefault="00B3311F">
      <w:pPr>
        <w:widowControl w:val="0"/>
        <w:spacing w:before="120" w:after="120" w:line="240" w:lineRule="auto"/>
        <w:ind w:firstLine="680"/>
        <w:jc w:val="both"/>
        <w:rPr>
          <w:rFonts w:cs="Times New Roman"/>
          <w:noProof/>
          <w:color w:val="000000" w:themeColor="text1"/>
          <w:szCs w:val="28"/>
        </w:rPr>
      </w:pPr>
    </w:p>
    <w:p w:rsidR="00B3311F" w:rsidRDefault="00221C49">
      <w:pPr>
        <w:widowControl w:val="0"/>
        <w:spacing w:before="120" w:after="120" w:line="240" w:lineRule="auto"/>
        <w:jc w:val="both"/>
        <w:rPr>
          <w:rFonts w:cs="Times New Roman"/>
          <w:b/>
          <w:bCs/>
          <w:noProof/>
          <w:color w:val="000000" w:themeColor="text1"/>
          <w:szCs w:val="28"/>
          <w:lang w:val="vi-VN"/>
        </w:rPr>
      </w:pPr>
      <w:r w:rsidRPr="00FA0007">
        <w:rPr>
          <w:rFonts w:cs="Times New Roman"/>
          <w:b/>
          <w:bCs/>
          <w:noProof/>
          <w:color w:val="000000" w:themeColor="text1"/>
          <w:szCs w:val="28"/>
          <w:lang w:val="vi-VN"/>
        </w:rPr>
        <w:lastRenderedPageBreak/>
        <w:tab/>
        <w:t>2. Quá trình thực hiện tổng kết</w:t>
      </w:r>
    </w:p>
    <w:p w:rsidR="00B3311F" w:rsidRDefault="00681675">
      <w:pPr>
        <w:widowControl w:val="0"/>
        <w:spacing w:before="120" w:after="120" w:line="240" w:lineRule="auto"/>
        <w:jc w:val="both"/>
        <w:rPr>
          <w:rFonts w:cs="Times New Roman"/>
          <w:b/>
          <w:bCs/>
          <w:noProof/>
          <w:color w:val="000000" w:themeColor="text1"/>
          <w:szCs w:val="28"/>
          <w:lang w:val="vi-VN"/>
        </w:rPr>
      </w:pPr>
      <w:r w:rsidRPr="00FA0007">
        <w:rPr>
          <w:rFonts w:cs="Times New Roman"/>
          <w:b/>
          <w:bCs/>
          <w:noProof/>
          <w:color w:val="000000" w:themeColor="text1"/>
          <w:szCs w:val="28"/>
          <w:lang w:val="vi-VN"/>
        </w:rPr>
        <w:tab/>
        <w:t>2.1</w:t>
      </w:r>
      <w:r w:rsidR="004A72CA" w:rsidRPr="00FA0007">
        <w:rPr>
          <w:rFonts w:cs="Times New Roman"/>
          <w:b/>
          <w:bCs/>
          <w:noProof/>
          <w:color w:val="000000" w:themeColor="text1"/>
          <w:szCs w:val="28"/>
        </w:rPr>
        <w:t>.</w:t>
      </w:r>
      <w:r w:rsidRPr="00FA0007">
        <w:rPr>
          <w:rFonts w:cs="Times New Roman"/>
          <w:b/>
          <w:bCs/>
          <w:noProof/>
          <w:color w:val="000000" w:themeColor="text1"/>
          <w:szCs w:val="28"/>
          <w:lang w:val="vi-VN"/>
        </w:rPr>
        <w:t xml:space="preserve"> Đánh giá chung</w:t>
      </w:r>
    </w:p>
    <w:p w:rsidR="00B3311F" w:rsidRDefault="0003522F">
      <w:pPr>
        <w:widowControl w:val="0"/>
        <w:spacing w:before="120" w:after="120" w:line="240" w:lineRule="auto"/>
        <w:ind w:firstLine="680"/>
        <w:jc w:val="both"/>
        <w:rPr>
          <w:rFonts w:cs="Times New Roman"/>
          <w:noProof/>
          <w:color w:val="000000" w:themeColor="text1"/>
          <w:szCs w:val="28"/>
          <w:lang w:val="vi-VN"/>
        </w:rPr>
      </w:pPr>
      <w:r w:rsidRPr="00FA0007">
        <w:rPr>
          <w:rFonts w:cs="Times New Roman"/>
          <w:noProof/>
          <w:color w:val="000000" w:themeColor="text1"/>
          <w:szCs w:val="28"/>
          <w:lang w:val="vi-VN"/>
        </w:rPr>
        <w:t>Luật Kinh doanh bảo hiểm số 08/2022/QH15 (KDBH) được Quốc hội nước Cộng hòa xã hội chủ nghĩa Việt Nam khoá XV, kỳ họp thứ 3 thông qua vào ngày 16/6/2022, có hiệu lực từ ngày 01/01/2023. Với vai trò là luật chuyên ngành trong lĩnh vực kinh doanh bảo hiểm, Luật KDBH đã góp phần thể chế hóa kịp thời các chủ trương, đường lối của Đảng trong lĩnh vực kinh doanh bảo hiểm phục vụ mục tiêu phát triển kinh tế - xã hội và đẩy nhanh sự nghiệp công hóa, hiện đại hóa đất nước. Chính phủ và Bộ trưởng Bộ Tài chính đã ban hành 08 văn bản quy phạm pháp luật quy định chi tiết và hướng dẫn thi hành Luật KDBH. Hệ thống các văn bản quy phạm pháp luật này đã: (i) tạo khung khổ pháp lý cơ bản đầy đủ, minh bạch; (ii) thúc đẩy môi trường cạnh tranh lành mạnh, bình đẳng giữa các doanh nghiệp; (iii) đảm bảo hài hòa giữa quản lý giám sát thận trọng và tạo chủ động trong hoạt động kinh doanh của doanh nghiệp. Bộ Tài chính thường xuyên cập nhật, hoàn thiện cơ chế chính sách nhằm tạo động lực kinh doanh và phát triển thị trường an toàn, bền vững.</w:t>
      </w:r>
    </w:p>
    <w:p w:rsidR="00B3311F" w:rsidRDefault="0003522F">
      <w:pPr>
        <w:widowControl w:val="0"/>
        <w:spacing w:before="120" w:after="120" w:line="240" w:lineRule="auto"/>
        <w:ind w:firstLine="680"/>
        <w:jc w:val="both"/>
        <w:rPr>
          <w:rFonts w:cs="Times New Roman"/>
          <w:noProof/>
          <w:color w:val="000000" w:themeColor="text1"/>
          <w:szCs w:val="28"/>
          <w:lang w:val="vi-VN"/>
        </w:rPr>
      </w:pPr>
      <w:r w:rsidRPr="00FA0007">
        <w:rPr>
          <w:rFonts w:cs="Times New Roman"/>
          <w:noProof/>
          <w:color w:val="000000" w:themeColor="text1"/>
          <w:szCs w:val="28"/>
          <w:lang w:val="vi-VN"/>
        </w:rPr>
        <w:t>Về cơ bản, Luật KDBH và các văn bản hướng dẫn đã dần tiếp cận với thông lệ, chuẩn mực quốc tế, phù hợp với yêu cầu của nền kinh tế theo cơ chế thị trường, góp phần thực hiện thành công các cam kết hội nhập trong lĩnh vực kinh doanh bảo hiểm và thị trường tài chính. Việc xây dựng và hoàn thiện hệ thống pháp lý về kinh doanh bảo hiểm trong thời gian qua đã từng bước góp phần thúc đẩy phát triển thị trường tài chính của Việt Nam.</w:t>
      </w:r>
    </w:p>
    <w:p w:rsidR="00B3311F" w:rsidRDefault="007E22C3">
      <w:pPr>
        <w:widowControl w:val="0"/>
        <w:spacing w:before="120" w:after="120" w:line="240" w:lineRule="auto"/>
        <w:ind w:firstLine="720"/>
        <w:jc w:val="both"/>
        <w:rPr>
          <w:rFonts w:cs="Times New Roman"/>
          <w:b/>
          <w:bCs/>
          <w:noProof/>
          <w:color w:val="000000" w:themeColor="text1"/>
          <w:szCs w:val="28"/>
        </w:rPr>
      </w:pPr>
      <w:r w:rsidRPr="00FA0007">
        <w:rPr>
          <w:rFonts w:cs="Times New Roman"/>
          <w:b/>
          <w:bCs/>
          <w:noProof/>
          <w:color w:val="000000" w:themeColor="text1"/>
          <w:szCs w:val="28"/>
          <w:lang w:val="vi-VN"/>
        </w:rPr>
        <w:t>2.2</w:t>
      </w:r>
      <w:r w:rsidR="004A72CA" w:rsidRPr="00FA0007">
        <w:rPr>
          <w:rFonts w:cs="Times New Roman"/>
          <w:b/>
          <w:bCs/>
          <w:noProof/>
          <w:color w:val="000000" w:themeColor="text1"/>
          <w:szCs w:val="28"/>
        </w:rPr>
        <w:t>. Quá trình thực hiện tổng kết</w:t>
      </w:r>
    </w:p>
    <w:p w:rsidR="00B3311F" w:rsidRDefault="000B4F8B">
      <w:pPr>
        <w:widowControl w:val="0"/>
        <w:pBdr>
          <w:top w:val="dotted" w:sz="4" w:space="0" w:color="FFFFFF"/>
          <w:left w:val="dotted" w:sz="4" w:space="0" w:color="FFFFFF"/>
          <w:bottom w:val="dotted" w:sz="4" w:space="4" w:color="FFFFFF"/>
          <w:right w:val="dotted" w:sz="4" w:space="3" w:color="FFFFFF"/>
        </w:pBdr>
        <w:spacing w:before="120" w:after="120" w:line="240" w:lineRule="auto"/>
        <w:ind w:firstLine="720"/>
        <w:jc w:val="both"/>
        <w:rPr>
          <w:rFonts w:eastAsia="Times New Roman" w:cs="Times New Roman"/>
          <w:noProof/>
          <w:color w:val="000000" w:themeColor="text1"/>
          <w:szCs w:val="28"/>
        </w:rPr>
      </w:pPr>
      <w:bookmarkStart w:id="1" w:name="_Hlk204671297"/>
      <w:r w:rsidRPr="00FA0007">
        <w:rPr>
          <w:rFonts w:eastAsia="Times New Roman" w:cs="Times New Roman"/>
          <w:noProof/>
          <w:color w:val="000000" w:themeColor="text1"/>
          <w:szCs w:val="28"/>
        </w:rPr>
        <w:t xml:space="preserve"> </w:t>
      </w:r>
      <w:r w:rsidR="004A72CA" w:rsidRPr="00FA0007">
        <w:rPr>
          <w:rFonts w:eastAsia="Times New Roman" w:cs="Times New Roman"/>
          <w:noProof/>
          <w:color w:val="000000" w:themeColor="text1"/>
          <w:szCs w:val="28"/>
        </w:rPr>
        <w:t>Triển khai nhiệm vụ nghiên cứu sửa đổi</w:t>
      </w:r>
      <w:r w:rsidR="00510C93" w:rsidRPr="00FA0007">
        <w:rPr>
          <w:rFonts w:eastAsia="Times New Roman" w:cs="Times New Roman"/>
          <w:noProof/>
          <w:color w:val="000000" w:themeColor="text1"/>
          <w:szCs w:val="28"/>
        </w:rPr>
        <w:t>, bổ sung Luật KDBH</w:t>
      </w:r>
      <w:r w:rsidR="004A72CA" w:rsidRPr="00FA0007">
        <w:rPr>
          <w:rFonts w:eastAsia="Times New Roman" w:cs="Times New Roman"/>
          <w:noProof/>
          <w:color w:val="000000" w:themeColor="text1"/>
          <w:szCs w:val="28"/>
        </w:rPr>
        <w:t xml:space="preserve"> năm 20</w:t>
      </w:r>
      <w:r w:rsidR="00510C93" w:rsidRPr="00FA0007">
        <w:rPr>
          <w:rFonts w:eastAsia="Times New Roman" w:cs="Times New Roman"/>
          <w:noProof/>
          <w:color w:val="000000" w:themeColor="text1"/>
          <w:szCs w:val="28"/>
        </w:rPr>
        <w:t>22</w:t>
      </w:r>
      <w:r w:rsidR="004A72CA" w:rsidRPr="00FA0007">
        <w:rPr>
          <w:rFonts w:eastAsia="Times New Roman" w:cs="Times New Roman"/>
          <w:noProof/>
          <w:color w:val="000000" w:themeColor="text1"/>
          <w:szCs w:val="28"/>
        </w:rPr>
        <w:t>, Bộ Tài chính đã thực hiện các hoạt động</w:t>
      </w:r>
      <w:r w:rsidR="007A09D2" w:rsidRPr="00FA0007">
        <w:rPr>
          <w:rFonts w:eastAsia="Times New Roman" w:cs="Times New Roman"/>
          <w:noProof/>
          <w:color w:val="000000" w:themeColor="text1"/>
          <w:szCs w:val="28"/>
        </w:rPr>
        <w:t xml:space="preserve"> đánh giá, tổng kết như</w:t>
      </w:r>
      <w:r w:rsidR="004A72CA" w:rsidRPr="00FA0007">
        <w:rPr>
          <w:rFonts w:eastAsia="Times New Roman" w:cs="Times New Roman"/>
          <w:noProof/>
          <w:color w:val="000000" w:themeColor="text1"/>
          <w:szCs w:val="28"/>
        </w:rPr>
        <w:t xml:space="preserve"> sau:</w:t>
      </w:r>
    </w:p>
    <w:p w:rsidR="00B3311F" w:rsidRDefault="004A72CA">
      <w:pPr>
        <w:widowControl w:val="0"/>
        <w:pBdr>
          <w:top w:val="dotted" w:sz="4" w:space="0" w:color="FFFFFF"/>
          <w:left w:val="dotted" w:sz="4" w:space="0" w:color="FFFFFF"/>
          <w:bottom w:val="dotted" w:sz="4" w:space="4" w:color="FFFFFF"/>
          <w:right w:val="dotted" w:sz="4" w:space="3" w:color="FFFFFF"/>
        </w:pBdr>
        <w:spacing w:before="120" w:after="120" w:line="240" w:lineRule="auto"/>
        <w:ind w:firstLine="720"/>
        <w:jc w:val="both"/>
        <w:rPr>
          <w:rFonts w:eastAsia="Times New Roman" w:cs="Times New Roman"/>
          <w:noProof/>
          <w:color w:val="000000" w:themeColor="text1"/>
          <w:szCs w:val="28"/>
        </w:rPr>
      </w:pPr>
      <w:r w:rsidRPr="00FA0007">
        <w:rPr>
          <w:rFonts w:eastAsia="Times New Roman" w:cs="Times New Roman"/>
          <w:noProof/>
          <w:color w:val="000000" w:themeColor="text1"/>
          <w:szCs w:val="28"/>
        </w:rPr>
        <w:t xml:space="preserve">(1) Thực hiện rà soát </w:t>
      </w:r>
      <w:r w:rsidR="00510C93" w:rsidRPr="00FA0007">
        <w:rPr>
          <w:rFonts w:eastAsia="Times New Roman" w:cs="Times New Roman"/>
          <w:noProof/>
          <w:color w:val="000000" w:themeColor="text1"/>
          <w:szCs w:val="28"/>
        </w:rPr>
        <w:t xml:space="preserve">Luật KDBH năm 2022 và các văn bản hướng dẫn thi </w:t>
      </w:r>
      <w:r w:rsidR="00382DF7" w:rsidRPr="00FA0007">
        <w:rPr>
          <w:rFonts w:eastAsia="Times New Roman" w:cs="Times New Roman"/>
          <w:noProof/>
          <w:color w:val="000000" w:themeColor="text1"/>
          <w:szCs w:val="28"/>
        </w:rPr>
        <w:t>hàn</w:t>
      </w:r>
      <w:r w:rsidR="00382DF7">
        <w:rPr>
          <w:rFonts w:eastAsia="Times New Roman" w:cs="Times New Roman"/>
          <w:noProof/>
          <w:color w:val="000000" w:themeColor="text1"/>
          <w:szCs w:val="28"/>
        </w:rPr>
        <w:t>h</w:t>
      </w:r>
      <w:r w:rsidR="00382DF7" w:rsidRPr="00FA0007">
        <w:rPr>
          <w:rFonts w:eastAsia="Times New Roman" w:cs="Times New Roman"/>
          <w:noProof/>
          <w:color w:val="000000" w:themeColor="text1"/>
          <w:szCs w:val="28"/>
        </w:rPr>
        <w:t xml:space="preserve"> </w:t>
      </w:r>
      <w:r w:rsidR="00510C93" w:rsidRPr="00FA0007">
        <w:rPr>
          <w:rFonts w:eastAsia="Times New Roman" w:cs="Times New Roman"/>
          <w:noProof/>
          <w:color w:val="000000" w:themeColor="text1"/>
          <w:szCs w:val="28"/>
        </w:rPr>
        <w:t xml:space="preserve">như Nghị định </w:t>
      </w:r>
      <w:r w:rsidR="0003522F" w:rsidRPr="00FA0007">
        <w:rPr>
          <w:rFonts w:eastAsia="Times New Roman" w:cs="Times New Roman"/>
          <w:noProof/>
          <w:color w:val="000000" w:themeColor="text1"/>
          <w:szCs w:val="28"/>
        </w:rPr>
        <w:t xml:space="preserve">số </w:t>
      </w:r>
      <w:r w:rsidR="00510C93" w:rsidRPr="00FA0007">
        <w:rPr>
          <w:rFonts w:eastAsia="Times New Roman" w:cs="Times New Roman"/>
          <w:noProof/>
          <w:color w:val="000000" w:themeColor="text1"/>
          <w:szCs w:val="28"/>
        </w:rPr>
        <w:t>46/2023/NĐ-CP</w:t>
      </w:r>
      <w:r w:rsidR="0003522F" w:rsidRPr="00FA0007">
        <w:rPr>
          <w:rFonts w:eastAsia="Times New Roman" w:cs="Times New Roman"/>
          <w:noProof/>
          <w:color w:val="000000" w:themeColor="text1"/>
          <w:szCs w:val="28"/>
        </w:rPr>
        <w:t xml:space="preserve"> của Chính phủ quy định chi tiết thi hành một số điều của Luật KDBH</w:t>
      </w:r>
      <w:r w:rsidR="006D2C0E">
        <w:rPr>
          <w:rFonts w:eastAsia="Times New Roman" w:cs="Times New Roman"/>
          <w:noProof/>
          <w:color w:val="000000" w:themeColor="text1"/>
          <w:szCs w:val="28"/>
        </w:rPr>
        <w:t xml:space="preserve">, </w:t>
      </w:r>
      <w:r w:rsidR="00ED1D4A" w:rsidRPr="00ED1D4A">
        <w:rPr>
          <w:rFonts w:eastAsia="Times New Roman" w:cs="Times New Roman"/>
          <w:noProof/>
          <w:color w:val="000000" w:themeColor="text1"/>
          <w:szCs w:val="28"/>
        </w:rPr>
        <w:t>Thông tư 67/2023/TT-BTC hướng dẫn một số</w:t>
      </w:r>
      <w:r w:rsidR="006D2C0E" w:rsidRPr="003D0D13">
        <w:t xml:space="preserve"> điểu của Luật Kinh doanh bảo hiểm, Nghị định 46/2023/NĐ-CP quy định chi tiết thi hành một số điều của Luật Kinh doanh bảo hiểm</w:t>
      </w:r>
      <w:r w:rsidR="006D2C0E">
        <w:rPr>
          <w:rFonts w:eastAsia="Times New Roman" w:cs="Times New Roman"/>
          <w:noProof/>
          <w:color w:val="000000" w:themeColor="text1"/>
          <w:szCs w:val="28"/>
        </w:rPr>
        <w:t xml:space="preserve">. </w:t>
      </w:r>
      <w:r w:rsidR="008941A4">
        <w:rPr>
          <w:rFonts w:eastAsia="Times New Roman" w:cs="Times New Roman"/>
          <w:noProof/>
          <w:color w:val="000000" w:themeColor="text1"/>
          <w:szCs w:val="28"/>
        </w:rPr>
        <w:t xml:space="preserve">Đồng thời, rà soát các chủ, trương, đường lối của Đảng, các văn bản quy phạm pháp luật và điều ước quốc tế có liên quan </w:t>
      </w:r>
      <w:r w:rsidR="008941A4" w:rsidRPr="008941A4">
        <w:rPr>
          <w:rFonts w:eastAsia="Times New Roman" w:cs="Times New Roman"/>
          <w:noProof/>
          <w:color w:val="000000" w:themeColor="text1"/>
          <w:szCs w:val="28"/>
        </w:rPr>
        <w:t>nhằm cung cấp các luận cứ thực tiễn cho việc xây dựng dự án Luật</w:t>
      </w:r>
      <w:r w:rsidR="00DC72A9">
        <w:rPr>
          <w:rFonts w:eastAsia="Times New Roman" w:cs="Times New Roman"/>
          <w:noProof/>
          <w:color w:val="000000" w:themeColor="text1"/>
          <w:szCs w:val="28"/>
        </w:rPr>
        <w:t xml:space="preserve">. </w:t>
      </w:r>
    </w:p>
    <w:p w:rsidR="00B3311F" w:rsidRDefault="004A72CA">
      <w:pPr>
        <w:widowControl w:val="0"/>
        <w:pBdr>
          <w:top w:val="dotted" w:sz="4" w:space="0" w:color="FFFFFF"/>
          <w:left w:val="dotted" w:sz="4" w:space="0" w:color="FFFFFF"/>
          <w:bottom w:val="dotted" w:sz="4" w:space="4" w:color="FFFFFF"/>
          <w:right w:val="dotted" w:sz="4" w:space="3" w:color="FFFFFF"/>
        </w:pBdr>
        <w:spacing w:before="120" w:after="120" w:line="240" w:lineRule="auto"/>
        <w:ind w:firstLine="720"/>
        <w:jc w:val="both"/>
        <w:rPr>
          <w:rFonts w:eastAsia="Times New Roman" w:cs="Times New Roman"/>
          <w:noProof/>
          <w:color w:val="000000" w:themeColor="text1"/>
          <w:szCs w:val="28"/>
        </w:rPr>
      </w:pPr>
      <w:r w:rsidRPr="00FA0007">
        <w:rPr>
          <w:rFonts w:eastAsia="Times New Roman" w:cs="Times New Roman"/>
          <w:noProof/>
          <w:color w:val="000000" w:themeColor="text1"/>
          <w:szCs w:val="28"/>
        </w:rPr>
        <w:t xml:space="preserve">(2) Tổng hợp kiến nghị vướng mắc từ các nguồn khác nhau (tổng kết thi hành </w:t>
      </w:r>
      <w:r w:rsidR="0003522F" w:rsidRPr="00FA0007">
        <w:rPr>
          <w:rFonts w:eastAsia="Times New Roman" w:cs="Times New Roman"/>
          <w:noProof/>
          <w:color w:val="000000" w:themeColor="text1"/>
          <w:szCs w:val="28"/>
        </w:rPr>
        <w:t>KDBH 2022</w:t>
      </w:r>
      <w:r w:rsidRPr="00FA0007">
        <w:rPr>
          <w:rFonts w:eastAsia="Times New Roman" w:cs="Times New Roman"/>
          <w:noProof/>
          <w:color w:val="000000" w:themeColor="text1"/>
          <w:szCs w:val="28"/>
        </w:rPr>
        <w:t xml:space="preserve">, các phản ánh kiến nghị từ các cơ quan, tổ chức, cá nhân có liên quan, các hiệp hội, doanh nghiệp trong quá trình thực hiện Luật </w:t>
      </w:r>
      <w:r w:rsidR="0003522F" w:rsidRPr="00FA0007">
        <w:rPr>
          <w:rFonts w:eastAsia="Times New Roman" w:cs="Times New Roman"/>
          <w:noProof/>
          <w:color w:val="000000" w:themeColor="text1"/>
          <w:szCs w:val="28"/>
        </w:rPr>
        <w:t>KDBH 2022</w:t>
      </w:r>
      <w:r w:rsidRPr="00FA0007">
        <w:rPr>
          <w:rFonts w:eastAsia="Times New Roman" w:cs="Times New Roman"/>
          <w:noProof/>
          <w:color w:val="000000" w:themeColor="text1"/>
          <w:szCs w:val="28"/>
        </w:rPr>
        <w:t xml:space="preserve"> ....).</w:t>
      </w:r>
      <w:r w:rsidR="00DC72A9">
        <w:rPr>
          <w:rFonts w:eastAsia="Times New Roman" w:cs="Times New Roman"/>
          <w:noProof/>
          <w:color w:val="000000" w:themeColor="text1"/>
          <w:szCs w:val="28"/>
        </w:rPr>
        <w:t xml:space="preserve"> </w:t>
      </w:r>
      <w:r w:rsidR="008941A4" w:rsidRPr="008941A4">
        <w:rPr>
          <w:rFonts w:eastAsia="Times New Roman" w:cs="Times New Roman"/>
          <w:noProof/>
          <w:color w:val="000000" w:themeColor="text1"/>
          <w:szCs w:val="28"/>
        </w:rPr>
        <w:t>Tổ chức các hội thảo đối thoại với doanh nghiệp bảo hiểm, doanh nghiệp môi giới bảo hiểm và Hiệp hội bảo hiểm trong để nắm bắt những khó khăn, vướng mắc liên quan đến Luật Kinh doanh bảo hiểm và các văn bản hướng dẫn thi hành để kịp thời tháo gỡ.</w:t>
      </w:r>
    </w:p>
    <w:p w:rsidR="00B3311F" w:rsidRDefault="004A72CA">
      <w:pPr>
        <w:widowControl w:val="0"/>
        <w:pBdr>
          <w:top w:val="dotted" w:sz="4" w:space="0" w:color="FFFFFF"/>
          <w:left w:val="dotted" w:sz="4" w:space="0" w:color="FFFFFF"/>
          <w:bottom w:val="dotted" w:sz="4" w:space="4" w:color="FFFFFF"/>
          <w:right w:val="dotted" w:sz="4" w:space="3" w:color="FFFFFF"/>
        </w:pBdr>
        <w:spacing w:before="120" w:after="120" w:line="240" w:lineRule="auto"/>
        <w:ind w:firstLine="720"/>
        <w:jc w:val="both"/>
        <w:rPr>
          <w:rFonts w:eastAsia="Times New Roman" w:cs="Times New Roman"/>
          <w:noProof/>
          <w:color w:val="000000" w:themeColor="text1"/>
          <w:szCs w:val="28"/>
        </w:rPr>
      </w:pPr>
      <w:r w:rsidRPr="00FA0007">
        <w:rPr>
          <w:rFonts w:eastAsia="Times New Roman" w:cs="Times New Roman"/>
          <w:noProof/>
          <w:color w:val="000000" w:themeColor="text1"/>
          <w:szCs w:val="28"/>
        </w:rPr>
        <w:t>(</w:t>
      </w:r>
      <w:r w:rsidR="0003522F" w:rsidRPr="00FA0007">
        <w:rPr>
          <w:rFonts w:eastAsia="Times New Roman" w:cs="Times New Roman"/>
          <w:noProof/>
          <w:color w:val="000000" w:themeColor="text1"/>
          <w:szCs w:val="28"/>
        </w:rPr>
        <w:t>3</w:t>
      </w:r>
      <w:r w:rsidRPr="00FA0007">
        <w:rPr>
          <w:rFonts w:eastAsia="Times New Roman" w:cs="Times New Roman"/>
          <w:noProof/>
          <w:color w:val="000000" w:themeColor="text1"/>
          <w:szCs w:val="28"/>
        </w:rPr>
        <w:t xml:space="preserve">) Bộ Tài chính đã có công văn số </w:t>
      </w:r>
      <w:r w:rsidR="002C144A" w:rsidRPr="00FA0007">
        <w:rPr>
          <w:rFonts w:eastAsia="Times New Roman" w:cs="Times New Roman"/>
          <w:noProof/>
          <w:color w:val="000000" w:themeColor="text1"/>
          <w:szCs w:val="28"/>
        </w:rPr>
        <w:t>12860</w:t>
      </w:r>
      <w:r w:rsidR="0003522F" w:rsidRPr="00FA0007">
        <w:rPr>
          <w:rFonts w:eastAsia="Times New Roman" w:cs="Times New Roman"/>
          <w:noProof/>
          <w:color w:val="000000" w:themeColor="text1"/>
          <w:szCs w:val="28"/>
        </w:rPr>
        <w:t>/BTC-</w:t>
      </w:r>
      <w:r w:rsidR="002C144A" w:rsidRPr="00FA0007">
        <w:rPr>
          <w:rFonts w:eastAsia="Times New Roman" w:cs="Times New Roman"/>
          <w:noProof/>
          <w:color w:val="000000" w:themeColor="text1"/>
          <w:szCs w:val="28"/>
        </w:rPr>
        <w:t>QLBH</w:t>
      </w:r>
      <w:r w:rsidR="0003522F" w:rsidRPr="00FA0007">
        <w:rPr>
          <w:rFonts w:eastAsia="Times New Roman" w:cs="Times New Roman"/>
          <w:noProof/>
          <w:color w:val="000000" w:themeColor="text1"/>
          <w:szCs w:val="28"/>
        </w:rPr>
        <w:t xml:space="preserve"> ngày </w:t>
      </w:r>
      <w:r w:rsidR="002C144A" w:rsidRPr="00FA0007">
        <w:rPr>
          <w:rFonts w:eastAsia="Times New Roman" w:cs="Times New Roman"/>
          <w:noProof/>
          <w:color w:val="000000" w:themeColor="text1"/>
          <w:szCs w:val="28"/>
        </w:rPr>
        <w:t>20</w:t>
      </w:r>
      <w:r w:rsidR="0003522F" w:rsidRPr="00FA0007">
        <w:rPr>
          <w:rFonts w:eastAsia="Times New Roman" w:cs="Times New Roman"/>
          <w:noProof/>
          <w:color w:val="000000" w:themeColor="text1"/>
          <w:szCs w:val="28"/>
        </w:rPr>
        <w:t>/</w:t>
      </w:r>
      <w:r w:rsidR="002C144A" w:rsidRPr="00FA0007">
        <w:rPr>
          <w:rFonts w:eastAsia="Times New Roman" w:cs="Times New Roman"/>
          <w:noProof/>
          <w:color w:val="000000" w:themeColor="text1"/>
          <w:szCs w:val="28"/>
        </w:rPr>
        <w:t>8</w:t>
      </w:r>
      <w:r w:rsidR="0003522F" w:rsidRPr="00FA0007">
        <w:rPr>
          <w:rFonts w:eastAsia="Times New Roman" w:cs="Times New Roman"/>
          <w:noProof/>
          <w:color w:val="000000" w:themeColor="text1"/>
          <w:szCs w:val="28"/>
        </w:rPr>
        <w:t xml:space="preserve">/2025 gửi lấy ý kiến </w:t>
      </w:r>
      <w:r w:rsidR="001838ED">
        <w:rPr>
          <w:rFonts w:eastAsia="Times New Roman" w:cs="Times New Roman"/>
          <w:noProof/>
          <w:color w:val="000000" w:themeColor="text1"/>
          <w:szCs w:val="28"/>
        </w:rPr>
        <w:t xml:space="preserve">các Bộ, cơ quan ngang Bộ, các Đoàn đại biểu Quốc hội, </w:t>
      </w:r>
      <w:r w:rsidRPr="00FA0007">
        <w:rPr>
          <w:rFonts w:eastAsia="Times New Roman" w:cs="Times New Roman"/>
          <w:noProof/>
          <w:color w:val="000000" w:themeColor="text1"/>
          <w:szCs w:val="28"/>
        </w:rPr>
        <w:t xml:space="preserve">Ủy ban trung ương Mặt trận Tổ quốc Việt Nam, </w:t>
      </w:r>
      <w:r w:rsidR="002C144A" w:rsidRPr="00FA0007">
        <w:rPr>
          <w:rFonts w:eastAsia="Times New Roman" w:cs="Times New Roman"/>
          <w:noProof/>
          <w:color w:val="000000" w:themeColor="text1"/>
          <w:szCs w:val="28"/>
        </w:rPr>
        <w:t xml:space="preserve">Sở Tài chính </w:t>
      </w:r>
      <w:r w:rsidRPr="00FA0007">
        <w:rPr>
          <w:rFonts w:eastAsia="Times New Roman" w:cs="Times New Roman"/>
          <w:noProof/>
          <w:color w:val="000000" w:themeColor="text1"/>
          <w:szCs w:val="28"/>
        </w:rPr>
        <w:t>các tỉnh, thành phố trực thuộc Trung ương, Liên đoàn Thương mại và Công nghiệp Việt Nam</w:t>
      </w:r>
      <w:r w:rsidR="001838ED">
        <w:rPr>
          <w:rFonts w:eastAsia="Times New Roman" w:cs="Times New Roman"/>
          <w:noProof/>
          <w:color w:val="000000" w:themeColor="text1"/>
          <w:szCs w:val="28"/>
        </w:rPr>
        <w:t>, doanh nghiệp bảo hiểm, doanh nghiệp tái bảo hiểm, chi nhánh nước ngoài, văn phòng đại diện nước ngoài, doanh nghiệp môi giới bảo hiểm và Hiệp hội bảo hiểm</w:t>
      </w:r>
      <w:r w:rsidRPr="00FA0007">
        <w:rPr>
          <w:rFonts w:eastAsia="Times New Roman" w:cs="Times New Roman"/>
          <w:noProof/>
          <w:color w:val="000000" w:themeColor="text1"/>
          <w:szCs w:val="28"/>
        </w:rPr>
        <w:t xml:space="preserve"> về hồ sơ </w:t>
      </w:r>
      <w:r w:rsidR="002C144A" w:rsidRPr="00FA0007">
        <w:rPr>
          <w:rFonts w:eastAsia="Times New Roman" w:cs="Times New Roman"/>
          <w:noProof/>
          <w:color w:val="000000" w:themeColor="text1"/>
          <w:szCs w:val="28"/>
        </w:rPr>
        <w:t>dự án Luật sửa đổi bổ sung một số điều của Luật KDBH.</w:t>
      </w:r>
    </w:p>
    <w:p w:rsidR="00B3311F" w:rsidRDefault="009A32D4">
      <w:pPr>
        <w:widowControl w:val="0"/>
        <w:pBdr>
          <w:top w:val="dotted" w:sz="4" w:space="0" w:color="FFFFFF"/>
          <w:left w:val="dotted" w:sz="4" w:space="0" w:color="FFFFFF"/>
          <w:bottom w:val="dotted" w:sz="4" w:space="4" w:color="FFFFFF"/>
          <w:right w:val="dotted" w:sz="4" w:space="3" w:color="FFFFFF"/>
        </w:pBdr>
        <w:spacing w:before="120" w:after="120" w:line="240" w:lineRule="auto"/>
        <w:ind w:firstLine="720"/>
        <w:jc w:val="both"/>
        <w:rPr>
          <w:rFonts w:eastAsia="Times New Roman" w:cs="Times New Roman"/>
          <w:noProof/>
          <w:color w:val="000000" w:themeColor="text1"/>
          <w:szCs w:val="28"/>
        </w:rPr>
      </w:pPr>
      <w:r w:rsidRPr="00FA0007">
        <w:rPr>
          <w:rFonts w:eastAsia="Times New Roman" w:cs="Times New Roman"/>
          <w:noProof/>
          <w:color w:val="000000" w:themeColor="text1"/>
          <w:szCs w:val="28"/>
        </w:rPr>
        <w:t>(4</w:t>
      </w:r>
      <w:r w:rsidR="004A72CA" w:rsidRPr="00FA0007">
        <w:rPr>
          <w:rFonts w:eastAsia="Times New Roman" w:cs="Times New Roman"/>
          <w:noProof/>
          <w:color w:val="000000" w:themeColor="text1"/>
          <w:szCs w:val="28"/>
        </w:rPr>
        <w:t xml:space="preserve">) Bộ Tài chính đã có </w:t>
      </w:r>
      <w:r w:rsidR="00B1760F">
        <w:rPr>
          <w:rFonts w:eastAsia="Times New Roman" w:cs="Times New Roman"/>
          <w:noProof/>
          <w:color w:val="000000" w:themeColor="text1"/>
          <w:szCs w:val="28"/>
        </w:rPr>
        <w:t xml:space="preserve">đã đăng tải toàn văn dự thảo Luật sửa đổi, bổ sung một số điều của Luật Kinh doanh bảo hiểm trên </w:t>
      </w:r>
      <w:r w:rsidR="004A72CA" w:rsidRPr="00FA0007">
        <w:rPr>
          <w:rFonts w:eastAsia="Times New Roman" w:cs="Times New Roman"/>
          <w:noProof/>
          <w:color w:val="000000" w:themeColor="text1"/>
          <w:szCs w:val="28"/>
        </w:rPr>
        <w:t xml:space="preserve">Cổng Thông tin điện tử </w:t>
      </w:r>
      <w:r w:rsidR="002C144A" w:rsidRPr="00FA0007">
        <w:rPr>
          <w:rFonts w:eastAsia="Times New Roman" w:cs="Times New Roman"/>
          <w:noProof/>
          <w:color w:val="000000" w:themeColor="text1"/>
          <w:szCs w:val="28"/>
        </w:rPr>
        <w:t>Bộ Tài chính</w:t>
      </w:r>
      <w:r w:rsidR="004A72CA" w:rsidRPr="00FA0007">
        <w:rPr>
          <w:rFonts w:eastAsia="Times New Roman" w:cs="Times New Roman"/>
          <w:noProof/>
          <w:color w:val="000000" w:themeColor="text1"/>
          <w:szCs w:val="28"/>
        </w:rPr>
        <w:t xml:space="preserve"> để </w:t>
      </w:r>
      <w:r w:rsidR="00B1760F">
        <w:rPr>
          <w:rFonts w:eastAsia="Times New Roman" w:cs="Times New Roman"/>
          <w:noProof/>
          <w:color w:val="000000" w:themeColor="text1"/>
          <w:szCs w:val="28"/>
        </w:rPr>
        <w:t>lấy</w:t>
      </w:r>
      <w:r w:rsidR="004A72CA" w:rsidRPr="00FA0007">
        <w:rPr>
          <w:rFonts w:eastAsia="Times New Roman" w:cs="Times New Roman"/>
          <w:noProof/>
          <w:color w:val="000000" w:themeColor="text1"/>
          <w:szCs w:val="28"/>
        </w:rPr>
        <w:t xml:space="preserve"> ý kiến</w:t>
      </w:r>
      <w:r w:rsidR="00B1760F">
        <w:rPr>
          <w:rFonts w:eastAsia="Times New Roman" w:cs="Times New Roman"/>
          <w:noProof/>
          <w:color w:val="000000" w:themeColor="text1"/>
          <w:szCs w:val="28"/>
        </w:rPr>
        <w:t xml:space="preserve"> công khai các</w:t>
      </w:r>
      <w:r w:rsidR="004A72CA" w:rsidRPr="00FA0007">
        <w:rPr>
          <w:rFonts w:eastAsia="Times New Roman" w:cs="Times New Roman"/>
          <w:noProof/>
          <w:color w:val="000000" w:themeColor="text1"/>
          <w:szCs w:val="28"/>
        </w:rPr>
        <w:t xml:space="preserve"> đối tượng chịu sự tác động trực tiếp của chính sách theo quy trình của Luật ban hành văn bản quy phạm pháp luật.</w:t>
      </w:r>
    </w:p>
    <w:p w:rsidR="00B3311F" w:rsidRDefault="009A32D4">
      <w:pPr>
        <w:widowControl w:val="0"/>
        <w:pBdr>
          <w:top w:val="dotted" w:sz="4" w:space="0" w:color="FFFFFF"/>
          <w:left w:val="dotted" w:sz="4" w:space="0" w:color="FFFFFF"/>
          <w:bottom w:val="dotted" w:sz="4" w:space="4" w:color="FFFFFF"/>
          <w:right w:val="dotted" w:sz="4" w:space="3" w:color="FFFFFF"/>
        </w:pBdr>
        <w:spacing w:before="120" w:after="120" w:line="240" w:lineRule="auto"/>
        <w:ind w:firstLine="720"/>
        <w:jc w:val="both"/>
        <w:rPr>
          <w:rFonts w:eastAsia="Times New Roman" w:cs="Times New Roman"/>
          <w:noProof/>
          <w:color w:val="000000" w:themeColor="text1"/>
          <w:szCs w:val="28"/>
        </w:rPr>
      </w:pPr>
      <w:r w:rsidRPr="00FA0007">
        <w:rPr>
          <w:rFonts w:eastAsia="Times New Roman" w:cs="Times New Roman"/>
          <w:noProof/>
          <w:color w:val="000000" w:themeColor="text1"/>
          <w:szCs w:val="28"/>
        </w:rPr>
        <w:t>(5</w:t>
      </w:r>
      <w:r w:rsidR="004A72CA" w:rsidRPr="00FA0007">
        <w:rPr>
          <w:rFonts w:eastAsia="Times New Roman" w:cs="Times New Roman"/>
          <w:noProof/>
          <w:color w:val="000000" w:themeColor="text1"/>
          <w:szCs w:val="28"/>
        </w:rPr>
        <w:t xml:space="preserve">) Theo công văn số </w:t>
      </w:r>
      <w:r w:rsidR="00FE1941" w:rsidRPr="00FA0007">
        <w:rPr>
          <w:rFonts w:eastAsia="Times New Roman" w:cs="Times New Roman"/>
          <w:noProof/>
          <w:color w:val="000000" w:themeColor="text1"/>
          <w:szCs w:val="28"/>
        </w:rPr>
        <w:t>1398/UBTVQH15-TH ngày 21</w:t>
      </w:r>
      <w:r w:rsidR="004A72CA" w:rsidRPr="00FA0007">
        <w:rPr>
          <w:rFonts w:eastAsia="Times New Roman" w:cs="Times New Roman"/>
          <w:noProof/>
          <w:color w:val="000000" w:themeColor="text1"/>
          <w:szCs w:val="28"/>
        </w:rPr>
        <w:t>/</w:t>
      </w:r>
      <w:r w:rsidR="00FE1941" w:rsidRPr="00FA0007">
        <w:rPr>
          <w:rFonts w:eastAsia="Times New Roman" w:cs="Times New Roman"/>
          <w:noProof/>
          <w:color w:val="000000" w:themeColor="text1"/>
          <w:szCs w:val="28"/>
        </w:rPr>
        <w:t>8</w:t>
      </w:r>
      <w:r w:rsidR="004A72CA" w:rsidRPr="00FA0007">
        <w:rPr>
          <w:rFonts w:eastAsia="Times New Roman" w:cs="Times New Roman"/>
          <w:noProof/>
          <w:color w:val="000000" w:themeColor="text1"/>
          <w:szCs w:val="28"/>
        </w:rPr>
        <w:t xml:space="preserve">/2025 của </w:t>
      </w:r>
      <w:r w:rsidR="00FE1941" w:rsidRPr="00FA0007">
        <w:rPr>
          <w:rFonts w:eastAsia="Times New Roman" w:cs="Times New Roman"/>
          <w:noProof/>
          <w:color w:val="000000" w:themeColor="text1"/>
          <w:szCs w:val="28"/>
        </w:rPr>
        <w:t xml:space="preserve">Ủy ban Thường vụ Quốc hội </w:t>
      </w:r>
      <w:r w:rsidR="004A72CA" w:rsidRPr="00FA0007">
        <w:rPr>
          <w:rFonts w:eastAsia="Times New Roman" w:cs="Times New Roman"/>
          <w:noProof/>
          <w:color w:val="000000" w:themeColor="text1"/>
          <w:szCs w:val="28"/>
        </w:rPr>
        <w:t xml:space="preserve">về việc chuẩn bị </w:t>
      </w:r>
      <w:r w:rsidR="00FE1941" w:rsidRPr="00FA0007">
        <w:rPr>
          <w:rFonts w:eastAsia="Times New Roman" w:cs="Times New Roman"/>
          <w:noProof/>
          <w:color w:val="000000" w:themeColor="text1"/>
          <w:szCs w:val="28"/>
        </w:rPr>
        <w:t xml:space="preserve">tài liệu phục vụ </w:t>
      </w:r>
      <w:r w:rsidR="004A72CA" w:rsidRPr="00FA0007">
        <w:rPr>
          <w:rFonts w:eastAsia="Times New Roman" w:cs="Times New Roman"/>
          <w:noProof/>
          <w:color w:val="000000" w:themeColor="text1"/>
          <w:szCs w:val="28"/>
        </w:rPr>
        <w:t xml:space="preserve">kỳ </w:t>
      </w:r>
      <w:r w:rsidR="004A72CA" w:rsidRPr="00FA0007">
        <w:rPr>
          <w:rFonts w:eastAsia="Times New Roman" w:cs="Times New Roman"/>
          <w:noProof/>
          <w:color w:val="000000" w:themeColor="text1"/>
          <w:szCs w:val="28"/>
          <w:lang w:val="vi-VN"/>
        </w:rPr>
        <w:t>họp</w:t>
      </w:r>
      <w:r w:rsidR="004A72CA" w:rsidRPr="00FA0007">
        <w:rPr>
          <w:rFonts w:eastAsia="Times New Roman" w:cs="Times New Roman"/>
          <w:noProof/>
          <w:color w:val="000000" w:themeColor="text1"/>
          <w:szCs w:val="28"/>
        </w:rPr>
        <w:t xml:space="preserve"> thứ 10 Quốc hội khóa XV thì </w:t>
      </w:r>
      <w:r w:rsidR="0070060B">
        <w:rPr>
          <w:rFonts w:eastAsia="Times New Roman" w:cs="Times New Roman"/>
          <w:noProof/>
          <w:color w:val="000000" w:themeColor="text1"/>
          <w:szCs w:val="28"/>
        </w:rPr>
        <w:t>dự kiến dự án Luật sửa đổi, bổ sung một số điều của Luật Kinh doanh bảo hiểm sẽ trình Ủy ban Thường vụ Quốc hội trong tháng 9/2025 và Quốc hội trong tháng 10/2025 theo trình tự, thủ tục rút gọn</w:t>
      </w:r>
      <w:r w:rsidR="004A72CA" w:rsidRPr="00FA0007">
        <w:rPr>
          <w:rFonts w:eastAsia="Times New Roman" w:cs="Times New Roman"/>
          <w:noProof/>
          <w:color w:val="000000" w:themeColor="text1"/>
          <w:szCs w:val="28"/>
        </w:rPr>
        <w:t>.</w:t>
      </w:r>
      <w:bookmarkEnd w:id="1"/>
    </w:p>
    <w:p w:rsidR="00B3311F" w:rsidRDefault="005C7D44">
      <w:pPr>
        <w:widowControl w:val="0"/>
        <w:pBdr>
          <w:top w:val="dotted" w:sz="4" w:space="0" w:color="FFFFFF"/>
          <w:left w:val="dotted" w:sz="4" w:space="0" w:color="FFFFFF"/>
          <w:bottom w:val="dotted" w:sz="4" w:space="4" w:color="FFFFFF"/>
          <w:right w:val="dotted" w:sz="4" w:space="3" w:color="FFFFFF"/>
        </w:pBdr>
        <w:spacing w:before="120" w:after="120" w:line="240" w:lineRule="auto"/>
        <w:ind w:firstLine="720"/>
        <w:jc w:val="both"/>
        <w:rPr>
          <w:rFonts w:eastAsia="Times New Roman" w:cs="Times New Roman"/>
          <w:noProof/>
          <w:color w:val="000000" w:themeColor="text1"/>
          <w:szCs w:val="28"/>
        </w:rPr>
      </w:pPr>
      <w:r w:rsidRPr="00FA0007">
        <w:rPr>
          <w:rFonts w:cs="Times New Roman"/>
          <w:b/>
          <w:bCs/>
          <w:noProof/>
          <w:color w:val="000000" w:themeColor="text1"/>
          <w:szCs w:val="28"/>
          <w:lang w:val="vi-VN"/>
        </w:rPr>
        <w:t>II. KẾT QUẢ THỰC HIỆN</w:t>
      </w:r>
    </w:p>
    <w:p w:rsidR="00B3311F" w:rsidRDefault="00221C49">
      <w:pPr>
        <w:widowControl w:val="0"/>
        <w:spacing w:before="120" w:after="120" w:line="240" w:lineRule="auto"/>
        <w:ind w:firstLine="720"/>
        <w:jc w:val="both"/>
        <w:rPr>
          <w:rFonts w:cs="Times New Roman"/>
          <w:b/>
          <w:bCs/>
          <w:noProof/>
          <w:color w:val="000000" w:themeColor="text1"/>
          <w:szCs w:val="28"/>
        </w:rPr>
      </w:pPr>
      <w:r w:rsidRPr="00FA0007">
        <w:rPr>
          <w:rFonts w:cs="Times New Roman"/>
          <w:b/>
          <w:bCs/>
          <w:noProof/>
          <w:color w:val="000000" w:themeColor="text1"/>
          <w:szCs w:val="28"/>
          <w:lang w:val="vi-VN"/>
        </w:rPr>
        <w:t xml:space="preserve">1. </w:t>
      </w:r>
      <w:r w:rsidR="00287550" w:rsidRPr="00FA0007">
        <w:rPr>
          <w:rFonts w:cs="Times New Roman"/>
          <w:b/>
          <w:bCs/>
          <w:noProof/>
          <w:color w:val="000000" w:themeColor="text1"/>
          <w:szCs w:val="28"/>
        </w:rPr>
        <w:t>Công tác ch</w:t>
      </w:r>
      <w:r w:rsidR="00287550" w:rsidRPr="00FA0007">
        <w:rPr>
          <w:rFonts w:cs="Times New Roman"/>
          <w:b/>
          <w:bCs/>
          <w:noProof/>
          <w:color w:val="000000" w:themeColor="text1"/>
          <w:szCs w:val="28"/>
          <w:lang w:val="vi-VN"/>
        </w:rPr>
        <w:t>ỉ đạo, triển khai v</w:t>
      </w:r>
      <w:r w:rsidR="00287550" w:rsidRPr="00FA0007">
        <w:rPr>
          <w:rFonts w:cs="Times New Roman"/>
          <w:b/>
          <w:bCs/>
          <w:noProof/>
          <w:color w:val="000000" w:themeColor="text1"/>
          <w:szCs w:val="28"/>
        </w:rPr>
        <w:t>à t</w:t>
      </w:r>
      <w:r w:rsidR="00287550" w:rsidRPr="00FA0007">
        <w:rPr>
          <w:rFonts w:cs="Times New Roman"/>
          <w:b/>
          <w:bCs/>
          <w:noProof/>
          <w:color w:val="000000" w:themeColor="text1"/>
          <w:szCs w:val="28"/>
          <w:lang w:val="vi-VN"/>
        </w:rPr>
        <w:t>ổ chức thi h</w:t>
      </w:r>
      <w:r w:rsidR="00287550" w:rsidRPr="00FA0007">
        <w:rPr>
          <w:rFonts w:cs="Times New Roman"/>
          <w:b/>
          <w:bCs/>
          <w:noProof/>
          <w:color w:val="000000" w:themeColor="text1"/>
          <w:szCs w:val="28"/>
        </w:rPr>
        <w:t xml:space="preserve">ành </w:t>
      </w:r>
      <w:r w:rsidR="00287550" w:rsidRPr="00FA0007">
        <w:rPr>
          <w:rFonts w:cs="Times New Roman"/>
          <w:b/>
          <w:bCs/>
          <w:noProof/>
          <w:color w:val="000000" w:themeColor="text1"/>
          <w:szCs w:val="28"/>
          <w:lang w:val="vi-VN"/>
        </w:rPr>
        <w:t xml:space="preserve">Luật </w:t>
      </w:r>
      <w:r w:rsidR="002C144A" w:rsidRPr="00FA0007">
        <w:rPr>
          <w:rFonts w:cs="Times New Roman"/>
          <w:b/>
          <w:bCs/>
          <w:noProof/>
          <w:color w:val="000000" w:themeColor="text1"/>
          <w:szCs w:val="28"/>
        </w:rPr>
        <w:t>Kinh doanh bảo hiểm 2022</w:t>
      </w:r>
    </w:p>
    <w:p w:rsidR="00B3311F" w:rsidRDefault="00340E78">
      <w:pPr>
        <w:widowControl w:val="0"/>
        <w:spacing w:before="120" w:after="120" w:line="240" w:lineRule="auto"/>
        <w:jc w:val="both"/>
        <w:rPr>
          <w:rFonts w:cs="Times New Roman"/>
          <w:noProof/>
          <w:color w:val="000000" w:themeColor="text1"/>
          <w:szCs w:val="28"/>
          <w:lang w:val="vi-VN"/>
        </w:rPr>
      </w:pPr>
      <w:r w:rsidRPr="00FA0007">
        <w:rPr>
          <w:rFonts w:cs="Times New Roman"/>
          <w:b/>
          <w:bCs/>
          <w:noProof/>
          <w:color w:val="000000" w:themeColor="text1"/>
          <w:szCs w:val="28"/>
          <w:lang w:val="vi-VN"/>
        </w:rPr>
        <w:tab/>
      </w:r>
      <w:r w:rsidR="002C144A" w:rsidRPr="00FA0007">
        <w:rPr>
          <w:rFonts w:cs="Times New Roman"/>
          <w:color w:val="000000" w:themeColor="text1"/>
          <w:szCs w:val="28"/>
          <w:lang w:val="pt-BR"/>
        </w:rPr>
        <w:t>Luật Kinh doanh bảo hiểm số 08/2022/QH15 (KDBH) được Quốc hội nước Cộng hòa xã hội chủ nghĩa Việt Nam khoá XV, kỳ họp thứ 3 thông qua vào ngày 16/6/2022, có hiệu lực từ ngày 01/01/2023</w:t>
      </w:r>
      <w:r w:rsidR="00211B84" w:rsidRPr="00FA0007">
        <w:rPr>
          <w:rFonts w:cs="Times New Roman"/>
          <w:color w:val="000000" w:themeColor="text1"/>
          <w:szCs w:val="28"/>
          <w:lang w:val="pt-BR"/>
        </w:rPr>
        <w:t xml:space="preserve"> </w:t>
      </w:r>
      <w:r w:rsidR="00312F5C" w:rsidRPr="00FA0007">
        <w:rPr>
          <w:rFonts w:cs="Times New Roman"/>
          <w:noProof/>
          <w:color w:val="000000" w:themeColor="text1"/>
          <w:szCs w:val="28"/>
          <w:lang w:val="vi-VN"/>
        </w:rPr>
        <w:t>gồm 7 chương, 15</w:t>
      </w:r>
      <w:r w:rsidR="00211B84" w:rsidRPr="00FA0007">
        <w:rPr>
          <w:rFonts w:cs="Times New Roman"/>
          <w:noProof/>
          <w:color w:val="000000" w:themeColor="text1"/>
          <w:szCs w:val="28"/>
        </w:rPr>
        <w:t>7</w:t>
      </w:r>
      <w:r w:rsidR="00312F5C" w:rsidRPr="00FA0007">
        <w:rPr>
          <w:rFonts w:cs="Times New Roman"/>
          <w:noProof/>
          <w:color w:val="000000" w:themeColor="text1"/>
          <w:szCs w:val="28"/>
          <w:lang w:val="vi-VN"/>
        </w:rPr>
        <w:t xml:space="preserve"> Điều</w:t>
      </w:r>
      <w:r w:rsidR="003307B5" w:rsidRPr="00FA0007">
        <w:rPr>
          <w:rFonts w:cs="Times New Roman"/>
          <w:noProof/>
          <w:color w:val="000000" w:themeColor="text1"/>
          <w:szCs w:val="28"/>
        </w:rPr>
        <w:t xml:space="preserve">. </w:t>
      </w:r>
    </w:p>
    <w:p w:rsidR="00B3311F" w:rsidRDefault="00572181">
      <w:pPr>
        <w:widowControl w:val="0"/>
        <w:spacing w:before="120" w:after="120" w:line="240" w:lineRule="auto"/>
        <w:ind w:firstLine="720"/>
        <w:jc w:val="both"/>
        <w:rPr>
          <w:rFonts w:cs="Times New Roman"/>
          <w:noProof/>
          <w:color w:val="000000" w:themeColor="text1"/>
          <w:szCs w:val="28"/>
          <w:lang w:val="pt-BR"/>
        </w:rPr>
      </w:pPr>
      <w:r w:rsidRPr="00FA0007">
        <w:rPr>
          <w:rFonts w:cs="Times New Roman"/>
          <w:noProof/>
          <w:color w:val="000000" w:themeColor="text1"/>
          <w:szCs w:val="28"/>
          <w:lang w:val="nl-NL"/>
        </w:rPr>
        <w:t>Việc tổ chức triển khai thi hành Luật Kinh doanh bảo hiểm được Chính phủ và Bộ Tài chính chỉ đạo sát sao thông qua việc ban hành các Nghị định và Thông tư hướng dẫn thực hiện. Theo đó</w:t>
      </w:r>
      <w:r w:rsidR="00340E78" w:rsidRPr="00FA0007">
        <w:rPr>
          <w:rFonts w:cs="Times New Roman"/>
          <w:noProof/>
          <w:color w:val="000000" w:themeColor="text1"/>
          <w:szCs w:val="28"/>
          <w:lang w:val="vi-VN"/>
        </w:rPr>
        <w:t xml:space="preserve">, Chính phủ </w:t>
      </w:r>
      <w:r w:rsidR="00E66E97" w:rsidRPr="00FA0007">
        <w:rPr>
          <w:rFonts w:cs="Times New Roman"/>
          <w:noProof/>
          <w:color w:val="000000" w:themeColor="text1"/>
          <w:szCs w:val="28"/>
          <w:lang w:val="vi-VN"/>
        </w:rPr>
        <w:t>đã ban hành 0</w:t>
      </w:r>
      <w:r w:rsidR="009A32D4" w:rsidRPr="00FA0007">
        <w:rPr>
          <w:rFonts w:cs="Times New Roman"/>
          <w:noProof/>
          <w:color w:val="000000" w:themeColor="text1"/>
          <w:szCs w:val="28"/>
        </w:rPr>
        <w:t>4</w:t>
      </w:r>
      <w:r w:rsidR="00E66E97" w:rsidRPr="00FA0007">
        <w:rPr>
          <w:rFonts w:cs="Times New Roman"/>
          <w:noProof/>
          <w:color w:val="000000" w:themeColor="text1"/>
          <w:szCs w:val="28"/>
          <w:lang w:val="vi-VN"/>
        </w:rPr>
        <w:t xml:space="preserve"> Nghị định</w:t>
      </w:r>
      <w:r w:rsidR="00E66E97" w:rsidRPr="00FA0007">
        <w:rPr>
          <w:rStyle w:val="FootnoteReference"/>
          <w:rFonts w:cs="Times New Roman"/>
          <w:noProof/>
          <w:color w:val="000000" w:themeColor="text1"/>
          <w:szCs w:val="28"/>
          <w:lang w:val="vi-VN"/>
        </w:rPr>
        <w:footnoteReference w:id="1"/>
      </w:r>
      <w:r w:rsidR="00E66E97" w:rsidRPr="00FA0007">
        <w:rPr>
          <w:rFonts w:cs="Times New Roman"/>
          <w:noProof/>
          <w:color w:val="000000" w:themeColor="text1"/>
          <w:szCs w:val="28"/>
          <w:lang w:val="vi-VN"/>
        </w:rPr>
        <w:t xml:space="preserve"> và Bộ Tài chính</w:t>
      </w:r>
      <w:r w:rsidR="00312F5C" w:rsidRPr="00FA0007">
        <w:rPr>
          <w:rFonts w:cs="Times New Roman"/>
          <w:noProof/>
          <w:color w:val="000000" w:themeColor="text1"/>
          <w:szCs w:val="28"/>
          <w:lang w:val="vi-VN"/>
        </w:rPr>
        <w:t xml:space="preserve"> đã ban hành </w:t>
      </w:r>
      <w:r w:rsidR="00FE1941" w:rsidRPr="00FA0007">
        <w:rPr>
          <w:rFonts w:cs="Times New Roman"/>
          <w:noProof/>
          <w:color w:val="000000" w:themeColor="text1"/>
          <w:szCs w:val="28"/>
        </w:rPr>
        <w:t>04</w:t>
      </w:r>
      <w:r w:rsidR="00312F5C" w:rsidRPr="00FA0007">
        <w:rPr>
          <w:rFonts w:cs="Times New Roman"/>
          <w:noProof/>
          <w:color w:val="000000" w:themeColor="text1"/>
          <w:szCs w:val="28"/>
          <w:lang w:val="vi-VN"/>
        </w:rPr>
        <w:t xml:space="preserve"> Thông tư</w:t>
      </w:r>
      <w:r w:rsidR="00E66E97" w:rsidRPr="00FA0007">
        <w:rPr>
          <w:rStyle w:val="FootnoteReference"/>
          <w:rFonts w:cs="Times New Roman"/>
          <w:noProof/>
          <w:color w:val="000000" w:themeColor="text1"/>
          <w:szCs w:val="28"/>
          <w:lang w:val="vi-VN"/>
        </w:rPr>
        <w:footnoteReference w:id="2"/>
      </w:r>
      <w:r w:rsidR="00E66E97" w:rsidRPr="00FA0007">
        <w:rPr>
          <w:rFonts w:cs="Times New Roman"/>
          <w:noProof/>
          <w:color w:val="000000" w:themeColor="text1"/>
          <w:szCs w:val="28"/>
          <w:lang w:val="vi-VN"/>
        </w:rPr>
        <w:t xml:space="preserve"> </w:t>
      </w:r>
      <w:r w:rsidR="00312F5C" w:rsidRPr="00FA0007">
        <w:rPr>
          <w:rFonts w:cs="Times New Roman"/>
          <w:noProof/>
          <w:color w:val="000000" w:themeColor="text1"/>
          <w:szCs w:val="28"/>
          <w:lang w:val="vi-VN"/>
        </w:rPr>
        <w:t>hướng dẫn</w:t>
      </w:r>
      <w:r w:rsidR="00E66E97" w:rsidRPr="00FA0007">
        <w:rPr>
          <w:rFonts w:cs="Times New Roman"/>
          <w:noProof/>
          <w:color w:val="000000" w:themeColor="text1"/>
          <w:szCs w:val="28"/>
          <w:lang w:val="vi-VN"/>
        </w:rPr>
        <w:t>.</w:t>
      </w:r>
      <w:r w:rsidR="009B292A" w:rsidRPr="00FA0007">
        <w:rPr>
          <w:rFonts w:cs="Times New Roman"/>
          <w:noProof/>
          <w:color w:val="000000" w:themeColor="text1"/>
          <w:szCs w:val="28"/>
        </w:rPr>
        <w:t xml:space="preserve"> </w:t>
      </w:r>
      <w:r w:rsidRPr="00FA0007">
        <w:rPr>
          <w:rFonts w:cs="Times New Roman"/>
          <w:noProof/>
          <w:color w:val="000000" w:themeColor="text1"/>
          <w:szCs w:val="28"/>
          <w:lang w:val="pt-BR"/>
        </w:rPr>
        <w:t>Các văn bản quy phạm pháp luật trên đã điều chỉnh tương đối toàn diện các vấn đề pháp lý về hoạt động kinh doanh bảo hiểm, khá phù hợp với thực tiễn và tạo lập được hành lang pháp lý vững chắc, góp phần thúc đẩy thị trường bảo hiểm phát triển.</w:t>
      </w:r>
    </w:p>
    <w:p w:rsidR="00B3311F" w:rsidRDefault="00572181">
      <w:pPr>
        <w:widowControl w:val="0"/>
        <w:spacing w:before="120" w:after="120" w:line="240" w:lineRule="auto"/>
        <w:ind w:firstLine="680"/>
        <w:jc w:val="both"/>
        <w:rPr>
          <w:rFonts w:cs="Times New Roman"/>
          <w:noProof/>
          <w:color w:val="000000" w:themeColor="text1"/>
          <w:szCs w:val="28"/>
          <w:lang w:val="vi-VN"/>
        </w:rPr>
      </w:pPr>
      <w:r w:rsidRPr="00FA0007">
        <w:rPr>
          <w:rFonts w:cs="Times New Roman"/>
          <w:noProof/>
          <w:color w:val="000000" w:themeColor="text1"/>
          <w:szCs w:val="28"/>
          <w:lang w:val="vi-VN"/>
        </w:rPr>
        <w:t>Nhìn chung, các văn bản hướng dẫn chi tiết thi hành Luật Kinh doanh bảo hiểm được ban hành kịp thời, đảm bảo tiến độ đề ra, tạo lập được một hệ thống văn bản pháp luật về kinh doanh bảo hiểm đồng bộ, thống nhất với các văn bản pháp luật có liên quan, thực hiện đơn giản hóa thủ tục hành chính, giảm chi phí cho doanh nghiệp, nhà đầu tư, phù hợp với tình hình phát triển kinh tế xã hội và chuẩn mực quốc tế. Qua đó góp phần đưa Luật Kinh doanh bảo hiểm vào cuộc sống, đảm bảo sự thống nhất, hiệu quả trong áp dụng pháp luật trên thực tế.</w:t>
      </w:r>
    </w:p>
    <w:p w:rsidR="00B3311F" w:rsidRDefault="009B292A">
      <w:pPr>
        <w:widowControl w:val="0"/>
        <w:spacing w:before="120" w:after="120" w:line="240" w:lineRule="auto"/>
        <w:ind w:firstLine="680"/>
        <w:jc w:val="both"/>
        <w:rPr>
          <w:rFonts w:cs="Times New Roman"/>
          <w:noProof/>
          <w:color w:val="000000" w:themeColor="text1"/>
          <w:szCs w:val="28"/>
          <w:lang w:val="vi-VN"/>
        </w:rPr>
      </w:pPr>
      <w:r w:rsidRPr="00FA0007">
        <w:rPr>
          <w:rFonts w:cs="Times New Roman"/>
          <w:noProof/>
          <w:color w:val="000000" w:themeColor="text1"/>
          <w:szCs w:val="28"/>
          <w:lang w:val="vi-VN"/>
        </w:rPr>
        <w:t>Đồng thời, để thực hiện triển khai Luật Kinh doanh bảo hiểm và các văn bản hướng dẫn thi hành, nhằm đảm bảo quyền được thông tin về pháp luật của công dân, Bộ Tài chính đã phối hợp với các đơn vị có liên quan thực hiện đăng tải, cập nhật toàn văn nội dung Luật Kinh doanh bảo hiểm trên Cổng thông tin điện tử của Bộ Tài chính để cán bộ, công chức, viên chức, người lao động và nhân dân dễ dàng tiếp cận, khai thác và sử dụng khi có nhu cầu; tổ chức biên soạn tài liệu giới thiệu Luật Kinh doanh bảo hiểm; quán triệt, tổ chức tập huấn, bồi dưỡng chuyên sâu nội dung và tinh thần của Luật Kinh doanh bảo hiểm cho cán bộ, công chức, viên chức và người lao động thuộc phạm vi quản lý của Bộ Tài chính; thông tin, phổ biến rộng rãi nội dung của Luật Kinh doanh bảo hiểm cho các đối tượng chịu tác động trực tiếp của luật bằng hình thức phù hợp, cùng với việc ứng dụng công nghệ thông tin để triển khai thực hiện, bố trí nguồn lực bảo đảm thực hiện nhiệm vụ; phối hợp với các cơ quan thông tấn báo chí để truyền thông các chính sách và những thay đổi lớn của Luật Kinh doanh bảo hiểm bằng nhiều hình thức khác nhau như tin bài viết, tổ chức tọa đàm, phóng sự</w:t>
      </w:r>
      <w:r w:rsidR="00572181" w:rsidRPr="00FA0007">
        <w:rPr>
          <w:rFonts w:cs="Times New Roman"/>
          <w:noProof/>
          <w:color w:val="000000" w:themeColor="text1"/>
          <w:szCs w:val="28"/>
          <w:lang w:val="vi-VN"/>
        </w:rPr>
        <w:t xml:space="preserve">... </w:t>
      </w:r>
    </w:p>
    <w:p w:rsidR="00B3311F" w:rsidRDefault="00572181">
      <w:pPr>
        <w:widowControl w:val="0"/>
        <w:spacing w:before="120" w:after="120" w:line="240" w:lineRule="auto"/>
        <w:ind w:firstLine="680"/>
        <w:jc w:val="both"/>
        <w:rPr>
          <w:rFonts w:cs="Times New Roman"/>
          <w:noProof/>
          <w:color w:val="000000" w:themeColor="text1"/>
          <w:szCs w:val="28"/>
          <w:lang w:val="vi-VN"/>
        </w:rPr>
      </w:pPr>
      <w:r w:rsidRPr="00FA0007">
        <w:rPr>
          <w:rFonts w:cs="Times New Roman"/>
          <w:noProof/>
          <w:color w:val="000000" w:themeColor="text1"/>
          <w:szCs w:val="28"/>
          <w:lang w:val="vi-VN"/>
        </w:rPr>
        <w:t>Bên cạnh đó, Bộ Tài chính cũng chủ động theo dõi quá trình triển khai thi hành Luật, kịp thời phát hiện và tiếp nhận ý kiến phản ánh, hướng dẫn khắc phục, giải đáp vướng mắc, khó khăn trong thực tiễn thi hành Luật. Ngoài ra, Bộ Tài chính đã tích cực, chủ động trong công tác đào tạo, hỗ trợ pháp lý cho doanh</w:t>
      </w:r>
      <w:r w:rsidRPr="00FA0007">
        <w:rPr>
          <w:rFonts w:cs="Times New Roman"/>
          <w:color w:val="000000" w:themeColor="text1"/>
          <w:szCs w:val="28"/>
          <w:lang w:val="pt-BR"/>
        </w:rPr>
        <w:t xml:space="preserve"> </w:t>
      </w:r>
      <w:r w:rsidRPr="00FA0007">
        <w:rPr>
          <w:rFonts w:cs="Times New Roman"/>
          <w:noProof/>
          <w:color w:val="000000" w:themeColor="text1"/>
          <w:szCs w:val="28"/>
          <w:lang w:val="vi-VN"/>
        </w:rPr>
        <w:t>nghiệp bảo hiểm, giúp các doanh nghiệp hiểu rõ quy định pháp luật về kinh doanh bảo hiểm, đồng thời tháo gỡ các khó khăn, vướng mắc trong quá trình áp dụng để các doanh nghiệp bảo hiểm ngày càng phát triển hoạt động kinh doanh của mình trên cơ sở an toàn, lành mạnh và tuân thủ quy định pháp luật. Những hoạt động trên đã giúp cho Luật Kinh doanh bảo hiểm nhanh chóng phát huy tác dụng trên thực tế, góp phần thúc đẩy sự phát triển của thị trường bảo hiểm Việt Nam.</w:t>
      </w:r>
    </w:p>
    <w:p w:rsidR="00B3311F" w:rsidRDefault="00312F5C">
      <w:pPr>
        <w:widowControl w:val="0"/>
        <w:spacing w:before="120" w:after="120" w:line="240" w:lineRule="auto"/>
        <w:ind w:firstLine="680"/>
        <w:jc w:val="both"/>
        <w:rPr>
          <w:rFonts w:cs="Times New Roman"/>
          <w:noProof/>
          <w:color w:val="000000" w:themeColor="text1"/>
          <w:szCs w:val="28"/>
        </w:rPr>
      </w:pPr>
      <w:r w:rsidRPr="00FA0007">
        <w:rPr>
          <w:rFonts w:cs="Times New Roman"/>
          <w:noProof/>
          <w:color w:val="000000" w:themeColor="text1"/>
          <w:szCs w:val="28"/>
          <w:lang w:val="vi-VN"/>
        </w:rPr>
        <w:t>Tuy nhiên, với sự đổi mới trong chủ trương của Đảng, chính sách của Nhà nước, sự chuyển mình mạnh mẽ của đất nước và cuộc cách mạng khoa học công nghệ lần thứ tư và bối cảnh kinh tế - xã hội hiện nay đặt ra yêu cầu cấp thiết phải tiếp tục hoàn thiện</w:t>
      </w:r>
      <w:r w:rsidR="00211B84" w:rsidRPr="00FA0007">
        <w:rPr>
          <w:rFonts w:cs="Times New Roman"/>
          <w:noProof/>
          <w:color w:val="000000" w:themeColor="text1"/>
          <w:szCs w:val="28"/>
          <w:lang w:val="vi-VN"/>
        </w:rPr>
        <w:t xml:space="preserve"> Luật KDBH</w:t>
      </w:r>
      <w:r w:rsidRPr="00FA0007">
        <w:rPr>
          <w:rFonts w:cs="Times New Roman"/>
          <w:noProof/>
          <w:color w:val="000000" w:themeColor="text1"/>
          <w:szCs w:val="28"/>
          <w:lang w:val="vi-VN"/>
        </w:rPr>
        <w:t xml:space="preserve">. Yêu cầu đẩy mạnh cải cách hành chính, tinh giản, tinh gọn bộ máy và chuyển đổi số trong quản lý </w:t>
      </w:r>
      <w:r w:rsidR="00211B84" w:rsidRPr="00FA0007">
        <w:rPr>
          <w:rFonts w:cs="Times New Roman"/>
          <w:noProof/>
          <w:color w:val="000000" w:themeColor="text1"/>
          <w:szCs w:val="28"/>
          <w:lang w:val="vi-VN"/>
        </w:rPr>
        <w:t xml:space="preserve">hoạt động kinh doanh bảo hiểm </w:t>
      </w:r>
      <w:r w:rsidRPr="00FA0007">
        <w:rPr>
          <w:rFonts w:cs="Times New Roman"/>
          <w:noProof/>
          <w:color w:val="000000" w:themeColor="text1"/>
          <w:szCs w:val="28"/>
          <w:lang w:val="vi-VN"/>
        </w:rPr>
        <w:t xml:space="preserve">ngày càng trở nên cấp bách. Đồng thời, qua thực tiễn triển khai, Luật </w:t>
      </w:r>
      <w:r w:rsidR="00211B84" w:rsidRPr="00FA0007">
        <w:rPr>
          <w:rFonts w:cs="Times New Roman"/>
          <w:noProof/>
          <w:color w:val="000000" w:themeColor="text1"/>
          <w:szCs w:val="28"/>
          <w:lang w:val="vi-VN"/>
        </w:rPr>
        <w:t xml:space="preserve">KDBH năm 2022 </w:t>
      </w:r>
      <w:r w:rsidRPr="00FA0007">
        <w:rPr>
          <w:rFonts w:cs="Times New Roman"/>
          <w:noProof/>
          <w:color w:val="000000" w:themeColor="text1"/>
          <w:szCs w:val="28"/>
          <w:lang w:val="vi-VN"/>
        </w:rPr>
        <w:t xml:space="preserve">vẫn còn một số vấn đề </w:t>
      </w:r>
      <w:r w:rsidR="00211B84" w:rsidRPr="00FA0007">
        <w:rPr>
          <w:rFonts w:cs="Times New Roman"/>
          <w:noProof/>
          <w:color w:val="000000" w:themeColor="text1"/>
          <w:szCs w:val="28"/>
          <w:lang w:val="vi-VN"/>
        </w:rPr>
        <w:t xml:space="preserve">bất cập chưa phù hợp với chủ trương, chính sách của Đảng và Nhà nước về tăng trưởng kinh tế, đặc biệt là phát triển kinh tế tư nhân cũng như yêu cầu thực tế về đồng bộ với các văn bản pháp luật khác có liên quan. </w:t>
      </w:r>
    </w:p>
    <w:p w:rsidR="00B3311F" w:rsidRDefault="00221C49">
      <w:pPr>
        <w:widowControl w:val="0"/>
        <w:spacing w:before="120" w:after="120" w:line="240" w:lineRule="auto"/>
        <w:ind w:left="720"/>
        <w:jc w:val="both"/>
        <w:rPr>
          <w:rFonts w:cs="Times New Roman"/>
          <w:b/>
          <w:bCs/>
          <w:noProof/>
          <w:color w:val="000000" w:themeColor="text1"/>
          <w:szCs w:val="28"/>
        </w:rPr>
      </w:pPr>
      <w:r w:rsidRPr="00FA0007">
        <w:rPr>
          <w:rFonts w:cs="Times New Roman"/>
          <w:b/>
          <w:bCs/>
          <w:noProof/>
          <w:color w:val="000000" w:themeColor="text1"/>
          <w:szCs w:val="28"/>
          <w:lang w:val="vi-VN"/>
        </w:rPr>
        <w:t>2. Kết quả thi hành</w:t>
      </w:r>
      <w:r w:rsidR="00074796" w:rsidRPr="00FA0007">
        <w:rPr>
          <w:rFonts w:cs="Times New Roman"/>
          <w:b/>
          <w:bCs/>
          <w:noProof/>
          <w:color w:val="000000" w:themeColor="text1"/>
          <w:szCs w:val="28"/>
        </w:rPr>
        <w:t xml:space="preserve"> Luật </w:t>
      </w:r>
      <w:r w:rsidR="00FA67FD" w:rsidRPr="00FA0007">
        <w:rPr>
          <w:rFonts w:cs="Times New Roman"/>
          <w:b/>
          <w:bCs/>
          <w:noProof/>
          <w:color w:val="000000" w:themeColor="text1"/>
          <w:szCs w:val="28"/>
        </w:rPr>
        <w:t>Kinh doanh bảo hiểm năm 2022</w:t>
      </w:r>
    </w:p>
    <w:p w:rsidR="00B3311F" w:rsidRDefault="005D6FC8">
      <w:pPr>
        <w:widowControl w:val="0"/>
        <w:spacing w:before="120" w:after="120" w:line="240" w:lineRule="auto"/>
        <w:ind w:left="720"/>
        <w:jc w:val="both"/>
        <w:rPr>
          <w:rFonts w:cs="Times New Roman"/>
          <w:b/>
          <w:bCs/>
          <w:noProof/>
          <w:color w:val="000000" w:themeColor="text1"/>
          <w:szCs w:val="28"/>
          <w:lang w:val="vi-VN"/>
        </w:rPr>
      </w:pPr>
      <w:r w:rsidRPr="00FA0007">
        <w:rPr>
          <w:rFonts w:cs="Times New Roman"/>
          <w:b/>
          <w:bCs/>
          <w:noProof/>
          <w:color w:val="000000" w:themeColor="text1"/>
          <w:szCs w:val="28"/>
          <w:lang w:val="vi-VN"/>
        </w:rPr>
        <w:t>2.1. Kết quả đạt được</w:t>
      </w:r>
    </w:p>
    <w:p w:rsidR="00B3311F" w:rsidRDefault="005D6FC8">
      <w:pPr>
        <w:widowControl w:val="0"/>
        <w:spacing w:before="120" w:after="120" w:line="240" w:lineRule="auto"/>
        <w:ind w:firstLine="720"/>
        <w:jc w:val="both"/>
        <w:rPr>
          <w:rFonts w:cs="Times New Roman"/>
          <w:noProof/>
          <w:color w:val="000000" w:themeColor="text1"/>
          <w:szCs w:val="28"/>
          <w:lang w:val="vi-VN"/>
        </w:rPr>
      </w:pPr>
      <w:r w:rsidRPr="00FA0007">
        <w:rPr>
          <w:rFonts w:cs="Times New Roman"/>
          <w:noProof/>
          <w:color w:val="000000" w:themeColor="text1"/>
          <w:szCs w:val="28"/>
          <w:lang w:val="vi-VN"/>
        </w:rPr>
        <w:t>Qua 0</w:t>
      </w:r>
      <w:r w:rsidR="00211B84" w:rsidRPr="00FA0007">
        <w:rPr>
          <w:rFonts w:cs="Times New Roman"/>
          <w:noProof/>
          <w:color w:val="000000" w:themeColor="text1"/>
          <w:szCs w:val="28"/>
        </w:rPr>
        <w:t>3</w:t>
      </w:r>
      <w:r w:rsidRPr="00FA0007">
        <w:rPr>
          <w:rFonts w:cs="Times New Roman"/>
          <w:noProof/>
          <w:color w:val="000000" w:themeColor="text1"/>
          <w:szCs w:val="28"/>
          <w:lang w:val="vi-VN"/>
        </w:rPr>
        <w:t xml:space="preserve"> năm triển khai, Luật đã đạt được </w:t>
      </w:r>
      <w:r w:rsidR="00293A5F" w:rsidRPr="00FA0007">
        <w:rPr>
          <w:rFonts w:cs="Times New Roman"/>
          <w:noProof/>
          <w:color w:val="000000" w:themeColor="text1"/>
          <w:szCs w:val="28"/>
        </w:rPr>
        <w:t xml:space="preserve">một số </w:t>
      </w:r>
      <w:r w:rsidRPr="00FA0007">
        <w:rPr>
          <w:rFonts w:cs="Times New Roman"/>
          <w:noProof/>
          <w:color w:val="000000" w:themeColor="text1"/>
          <w:szCs w:val="28"/>
          <w:lang w:val="vi-VN"/>
        </w:rPr>
        <w:t xml:space="preserve">kết quả nổi bật, cụ thể như sau: </w:t>
      </w:r>
    </w:p>
    <w:p w:rsidR="00B3311F" w:rsidRDefault="005D6FC8">
      <w:pPr>
        <w:widowControl w:val="0"/>
        <w:spacing w:before="120" w:after="120" w:line="240" w:lineRule="auto"/>
        <w:ind w:firstLine="720"/>
        <w:jc w:val="both"/>
        <w:rPr>
          <w:rFonts w:cs="Times New Roman"/>
          <w:b/>
          <w:noProof/>
          <w:color w:val="000000" w:themeColor="text1"/>
          <w:szCs w:val="28"/>
          <w:lang w:val="pt-BR"/>
        </w:rPr>
      </w:pPr>
      <w:r w:rsidRPr="00FA0007">
        <w:rPr>
          <w:rFonts w:cs="Times New Roman"/>
          <w:b/>
          <w:noProof/>
          <w:color w:val="000000" w:themeColor="text1"/>
          <w:szCs w:val="28"/>
          <w:lang w:val="vi-VN"/>
        </w:rPr>
        <w:t xml:space="preserve">2.1.1. </w:t>
      </w:r>
      <w:r w:rsidR="00293A5F" w:rsidRPr="00FA0007">
        <w:rPr>
          <w:rFonts w:cs="Times New Roman"/>
          <w:b/>
          <w:noProof/>
          <w:color w:val="000000" w:themeColor="text1"/>
          <w:szCs w:val="28"/>
          <w:lang w:val="pt-BR"/>
        </w:rPr>
        <w:t>Tạo cơ sở pháp lý thuận lợi để thị trường bảo hiểm ngày càng phát triển</w:t>
      </w:r>
    </w:p>
    <w:p w:rsidR="00B3311F" w:rsidRDefault="00AE678A">
      <w:pPr>
        <w:widowControl w:val="0"/>
        <w:spacing w:before="120" w:after="120" w:line="240" w:lineRule="auto"/>
        <w:ind w:firstLine="709"/>
        <w:jc w:val="both"/>
        <w:rPr>
          <w:rFonts w:cs="Times New Roman"/>
          <w:color w:val="000000" w:themeColor="text1"/>
          <w:szCs w:val="28"/>
          <w:lang w:val="nl-NL"/>
        </w:rPr>
      </w:pPr>
      <w:r>
        <w:rPr>
          <w:rFonts w:cs="Times New Roman"/>
          <w:color w:val="000000" w:themeColor="text1"/>
          <w:szCs w:val="28"/>
          <w:lang w:val="nl-NL"/>
        </w:rPr>
        <w:t>Tính đến tháng 8/2025</w:t>
      </w:r>
      <w:r w:rsidR="009B292A" w:rsidRPr="00FA0007">
        <w:rPr>
          <w:rFonts w:cs="Times New Roman"/>
          <w:color w:val="000000" w:themeColor="text1"/>
          <w:szCs w:val="28"/>
          <w:lang w:val="nl-NL"/>
        </w:rPr>
        <w:t xml:space="preserve">, thị trường bảo hiểm có </w:t>
      </w:r>
      <w:r w:rsidRPr="00FA0007">
        <w:rPr>
          <w:rFonts w:cs="Times New Roman"/>
          <w:color w:val="000000" w:themeColor="text1"/>
          <w:szCs w:val="28"/>
          <w:lang w:val="nl-NL"/>
        </w:rPr>
        <w:t>8</w:t>
      </w:r>
      <w:r>
        <w:rPr>
          <w:rFonts w:cs="Times New Roman"/>
          <w:color w:val="000000" w:themeColor="text1"/>
          <w:szCs w:val="28"/>
          <w:lang w:val="nl-NL"/>
        </w:rPr>
        <w:t>6</w:t>
      </w:r>
      <w:r w:rsidRPr="00FA0007">
        <w:rPr>
          <w:rFonts w:cs="Times New Roman"/>
          <w:color w:val="000000" w:themeColor="text1"/>
          <w:szCs w:val="28"/>
          <w:lang w:val="nl-NL"/>
        </w:rPr>
        <w:t xml:space="preserve"> </w:t>
      </w:r>
      <w:r w:rsidR="009B292A" w:rsidRPr="00FA0007">
        <w:rPr>
          <w:rFonts w:cs="Times New Roman"/>
          <w:color w:val="000000" w:themeColor="text1"/>
          <w:szCs w:val="28"/>
          <w:lang w:val="nl-NL"/>
        </w:rPr>
        <w:t xml:space="preserve">doanh nghiệp kinh doanh bảo hiểm (trong đó có 31 DNBH phi nhân thọ, </w:t>
      </w:r>
      <w:r>
        <w:rPr>
          <w:rFonts w:cs="Times New Roman"/>
          <w:color w:val="000000" w:themeColor="text1"/>
          <w:szCs w:val="28"/>
          <w:lang w:val="nl-NL"/>
        </w:rPr>
        <w:t>20</w:t>
      </w:r>
      <w:r w:rsidRPr="00FA0007">
        <w:rPr>
          <w:rFonts w:cs="Times New Roman"/>
          <w:color w:val="000000" w:themeColor="text1"/>
          <w:szCs w:val="28"/>
          <w:lang w:val="nl-NL"/>
        </w:rPr>
        <w:t xml:space="preserve"> </w:t>
      </w:r>
      <w:r w:rsidR="009B292A" w:rsidRPr="00FA0007">
        <w:rPr>
          <w:rFonts w:cs="Times New Roman"/>
          <w:color w:val="000000" w:themeColor="text1"/>
          <w:szCs w:val="28"/>
          <w:lang w:val="nl-NL"/>
        </w:rPr>
        <w:t>DNBH nhân thọ, 02 DNTBH và 32 doanh nghiệp môi giới bảo hiểm) và 01 chi nhánh DNBH phi nhân thọ nước ngoài.</w:t>
      </w:r>
      <w:r>
        <w:rPr>
          <w:rFonts w:cs="Times New Roman"/>
          <w:color w:val="000000" w:themeColor="text1"/>
          <w:szCs w:val="28"/>
          <w:lang w:val="nl-NL"/>
        </w:rPr>
        <w:t xml:space="preserve"> </w:t>
      </w:r>
      <w:r w:rsidR="00293A5F" w:rsidRPr="00FA0007">
        <w:rPr>
          <w:rFonts w:cs="Times New Roman"/>
          <w:color w:val="000000" w:themeColor="text1"/>
          <w:szCs w:val="28"/>
          <w:lang w:val="nl-NL"/>
        </w:rPr>
        <w:t xml:space="preserve">Sau khi Luật KDBH </w:t>
      </w:r>
      <w:r w:rsidR="009B292A" w:rsidRPr="00FA0007">
        <w:rPr>
          <w:rFonts w:cs="Times New Roman"/>
          <w:color w:val="000000" w:themeColor="text1"/>
          <w:szCs w:val="28"/>
          <w:lang w:val="nl-NL"/>
        </w:rPr>
        <w:t xml:space="preserve">năm 2022 </w:t>
      </w:r>
      <w:r w:rsidR="00293A5F" w:rsidRPr="00FA0007">
        <w:rPr>
          <w:rFonts w:cs="Times New Roman"/>
          <w:color w:val="000000" w:themeColor="text1"/>
          <w:szCs w:val="28"/>
          <w:lang w:val="nl-NL"/>
        </w:rPr>
        <w:t>được ban hành,</w:t>
      </w:r>
      <w:r w:rsidR="00293A5F" w:rsidRPr="00FA0007">
        <w:rPr>
          <w:rFonts w:cs="Times New Roman"/>
          <w:color w:val="000000" w:themeColor="text1"/>
        </w:rPr>
        <w:t xml:space="preserve"> </w:t>
      </w:r>
      <w:r w:rsidR="00293A5F" w:rsidRPr="00FA0007">
        <w:rPr>
          <w:rFonts w:cs="Times New Roman"/>
          <w:color w:val="000000" w:themeColor="text1"/>
          <w:szCs w:val="28"/>
          <w:lang w:val="nl-NL"/>
        </w:rPr>
        <w:t>trước khó khăn chung của nền kinh tế, đa số các chỉ tiêu của thị trường bảo hiểm vẫn tiếp tục duy trì đà tăng trưởng, cụ thể như sau:</w:t>
      </w:r>
    </w:p>
    <w:p w:rsidR="00B3311F" w:rsidRDefault="00293A5F">
      <w:pPr>
        <w:widowControl w:val="0"/>
        <w:spacing w:before="120" w:after="120" w:line="240" w:lineRule="auto"/>
        <w:ind w:firstLine="709"/>
        <w:jc w:val="both"/>
        <w:rPr>
          <w:rFonts w:cs="Times New Roman"/>
          <w:color w:val="000000" w:themeColor="text1"/>
          <w:szCs w:val="28"/>
          <w:lang w:val="nl-NL"/>
        </w:rPr>
      </w:pPr>
      <w:r w:rsidRPr="00FA0007">
        <w:rPr>
          <w:rFonts w:cs="Times New Roman"/>
          <w:color w:val="000000" w:themeColor="text1"/>
          <w:szCs w:val="28"/>
          <w:lang w:val="nl-NL"/>
        </w:rPr>
        <w:t>- Dự kiến cả năm 2025, tổng tài sản của các DNBH ước đạt 1.067.825 tỷ đồng (tăng 29,86% so với năm 2022), trong đó các DNBH phi nhân thọ ước đạt 149.268 tỷ đồng, các DNBH nhân thọ ước đạt 918.557 tỷ đồng. Tốc độ tăng trưởng bình quân giai đoạn 2022-2025 đạt khoảng 9,75%.</w:t>
      </w:r>
    </w:p>
    <w:p w:rsidR="00B3311F" w:rsidRDefault="00293A5F">
      <w:pPr>
        <w:widowControl w:val="0"/>
        <w:spacing w:before="120" w:after="120" w:line="240" w:lineRule="auto"/>
        <w:ind w:firstLine="709"/>
        <w:jc w:val="both"/>
        <w:rPr>
          <w:rFonts w:cs="Times New Roman"/>
          <w:color w:val="000000" w:themeColor="text1"/>
          <w:szCs w:val="28"/>
          <w:lang w:val="nl-NL"/>
        </w:rPr>
      </w:pPr>
      <w:r w:rsidRPr="00FA0007">
        <w:rPr>
          <w:rFonts w:cs="Times New Roman"/>
          <w:color w:val="000000" w:themeColor="text1"/>
          <w:szCs w:val="28"/>
          <w:lang w:val="nl-NL"/>
        </w:rPr>
        <w:t>- Dự kiến trong năm 2025, tổng số tiền đầu tư trở lại nền kinh tế ước đạt 895.954 tỷ đồng (tăng 31,66% so với năm 2022), trong đó các DNBH phi nhân thọ ước đạt 82.654 tỷ đồng, các DNBH nhân thọ ước đạt 813.300 tỷ đồng. Tốc độ tăng trưởng bình quân giai đoạn 2022-2025 đạt khoảng 10,28%.</w:t>
      </w:r>
    </w:p>
    <w:p w:rsidR="00B3311F" w:rsidRDefault="00293A5F">
      <w:pPr>
        <w:widowControl w:val="0"/>
        <w:spacing w:before="120" w:after="120" w:line="240" w:lineRule="auto"/>
        <w:ind w:firstLine="709"/>
        <w:jc w:val="both"/>
        <w:rPr>
          <w:rFonts w:cs="Times New Roman"/>
          <w:color w:val="000000" w:themeColor="text1"/>
          <w:szCs w:val="28"/>
          <w:lang w:val="nl-NL"/>
        </w:rPr>
      </w:pPr>
      <w:r w:rsidRPr="00FA0007">
        <w:rPr>
          <w:rFonts w:cs="Times New Roman"/>
          <w:color w:val="000000" w:themeColor="text1"/>
          <w:szCs w:val="28"/>
          <w:lang w:val="nl-NL"/>
        </w:rPr>
        <w:t>- Dự kiến trong năm 2025, tổng dự phòng nghiệp vụ bảo hiểm ước đạt 711.973 tỷ đồng (tăng 34,27% so với năm 2022), trong đó các DNBH phi nhân thọ ước đạt 42.293 tỷ đồng, các DNBH nhân thọ ước đạt 669.680 tỷ đồng. Tốc độ tăng trưởng bình quân giai đoạn 2022-2025 đạt khoảng 10,28%.</w:t>
      </w:r>
    </w:p>
    <w:p w:rsidR="00B3311F" w:rsidRDefault="00293A5F">
      <w:pPr>
        <w:widowControl w:val="0"/>
        <w:spacing w:before="120" w:after="120" w:line="240" w:lineRule="auto"/>
        <w:ind w:firstLine="709"/>
        <w:jc w:val="both"/>
        <w:rPr>
          <w:rFonts w:cs="Times New Roman"/>
          <w:color w:val="000000" w:themeColor="text1"/>
          <w:szCs w:val="28"/>
          <w:lang w:val="nl-NL"/>
        </w:rPr>
      </w:pPr>
      <w:r w:rsidRPr="00FA0007">
        <w:rPr>
          <w:rFonts w:cs="Times New Roman"/>
          <w:color w:val="000000" w:themeColor="text1"/>
          <w:szCs w:val="28"/>
          <w:lang w:val="nl-NL"/>
        </w:rPr>
        <w:t xml:space="preserve">- Dự kiến trong năm 2025, tổng nguồn vốn chủ sở hữu ước đạt 219.456 tỷ đồng (tăng 23,59% so với năm 2022), trong đó các DNBH </w:t>
      </w:r>
      <w:r w:rsidR="00B3311F">
        <w:rPr>
          <w:rFonts w:cs="Times New Roman"/>
          <w:color w:val="000000" w:themeColor="text1"/>
          <w:szCs w:val="28"/>
          <w:lang w:val="nl-NL"/>
        </w:rPr>
        <w:t>p</w:t>
      </w:r>
      <w:r w:rsidRPr="00FA0007">
        <w:rPr>
          <w:rFonts w:cs="Times New Roman"/>
          <w:color w:val="000000" w:themeColor="text1"/>
          <w:szCs w:val="28"/>
          <w:lang w:val="nl-NL"/>
        </w:rPr>
        <w:t>hi nhân thọ đạt 45.785 tỷ đồng, các DNBH nhân thọ là 173.671 tỷ đồng. Tốc độ tăng trưởng bình quân giai đoạn 2022-2025 đạt khoảng 6,83%.</w:t>
      </w:r>
    </w:p>
    <w:p w:rsidR="00B3311F" w:rsidRDefault="00293A5F">
      <w:pPr>
        <w:widowControl w:val="0"/>
        <w:spacing w:before="120" w:after="120" w:line="240" w:lineRule="auto"/>
        <w:ind w:firstLine="709"/>
        <w:jc w:val="both"/>
        <w:rPr>
          <w:rFonts w:cs="Times New Roman"/>
          <w:color w:val="000000" w:themeColor="text1"/>
          <w:szCs w:val="28"/>
          <w:lang w:val="nl-NL"/>
        </w:rPr>
      </w:pPr>
      <w:r w:rsidRPr="00FA0007">
        <w:rPr>
          <w:rFonts w:cs="Times New Roman"/>
          <w:color w:val="000000" w:themeColor="text1"/>
          <w:szCs w:val="28"/>
          <w:lang w:val="nl-NL"/>
        </w:rPr>
        <w:t>- Dự kiến trong năm 2025, tổng doanh thu phí bảo hiểm ước đạt 239.636 tỷ đồng (giảm 3,29% so với năm 2022), trong đó các DNBH phi nhân thọ ước đạt 85.938 tỷ đồng, các DNBH nhân thọ ước đạt 153.698 tỷ đồng. Tốc độ tăng trưởng bình quân giai đoạn 2022-2025 giảm khoảng 0.91%.</w:t>
      </w:r>
    </w:p>
    <w:p w:rsidR="00B3311F" w:rsidRDefault="00293A5F">
      <w:pPr>
        <w:widowControl w:val="0"/>
        <w:spacing w:before="120" w:after="120" w:line="240" w:lineRule="auto"/>
        <w:ind w:firstLine="709"/>
        <w:jc w:val="both"/>
        <w:rPr>
          <w:rFonts w:cs="Times New Roman"/>
          <w:color w:val="000000" w:themeColor="text1"/>
          <w:szCs w:val="28"/>
          <w:lang w:val="nl-NL"/>
        </w:rPr>
      </w:pPr>
      <w:r w:rsidRPr="00FA0007">
        <w:rPr>
          <w:rFonts w:cs="Times New Roman"/>
          <w:color w:val="000000" w:themeColor="text1"/>
          <w:szCs w:val="28"/>
          <w:lang w:val="nl-NL"/>
        </w:rPr>
        <w:t>- Dự kiến trong năm 2025, chi trả quyền lợi bảo hiểm ước đạt 104.459 tỷ đồng (tăng 55,44% so với năm 2022), trong đó các DNBH phi nhân thọ ước đạt 25.912 tỷ đồng, các DNBH nhân thọ ước đạt 78.547 tỷ đồng. Tốc độ tăng trưởng bình quân giai đoạn 2022-2025 đạt khoảng 18,18%.</w:t>
      </w:r>
    </w:p>
    <w:p w:rsidR="00B3311F" w:rsidRPr="00B3311F" w:rsidRDefault="00293A5F" w:rsidP="00B3311F">
      <w:pPr>
        <w:widowControl w:val="0"/>
        <w:spacing w:before="120" w:after="120" w:line="240" w:lineRule="auto"/>
        <w:ind w:firstLine="709"/>
        <w:jc w:val="both"/>
        <w:rPr>
          <w:rFonts w:cs="Times New Roman"/>
          <w:color w:val="000000" w:themeColor="text1"/>
          <w:szCs w:val="28"/>
          <w:lang w:val="nl-NL"/>
        </w:rPr>
      </w:pPr>
      <w:r w:rsidRPr="00FA0007">
        <w:rPr>
          <w:rFonts w:cs="Times New Roman"/>
          <w:color w:val="000000" w:themeColor="text1"/>
          <w:szCs w:val="28"/>
          <w:lang w:val="nl-NL"/>
        </w:rPr>
        <w:t>- Dự kiến trong năm 2025, tổng số phí bảo hiểm thu xếp qua môi giới bảo hiểm ước đạt 19.555 tỷ đồng (tăng 16,7% so với năm 2022). Tốc độ tăng trưởng bình quân giai đoạn 2022-2025 đạt khoảng 13,64%.</w:t>
      </w:r>
    </w:p>
    <w:p w:rsidR="00B3311F" w:rsidRDefault="005D6FC8">
      <w:pPr>
        <w:pStyle w:val="Default"/>
        <w:widowControl w:val="0"/>
        <w:spacing w:before="120" w:after="120"/>
        <w:ind w:firstLine="680"/>
        <w:jc w:val="both"/>
        <w:rPr>
          <w:b/>
          <w:noProof/>
          <w:color w:val="000000" w:themeColor="text1"/>
          <w:sz w:val="28"/>
          <w:szCs w:val="28"/>
          <w:lang w:val="nl-NL"/>
        </w:rPr>
      </w:pPr>
      <w:r w:rsidRPr="00FA0007">
        <w:rPr>
          <w:b/>
          <w:noProof/>
          <w:color w:val="000000" w:themeColor="text1"/>
          <w:sz w:val="28"/>
          <w:szCs w:val="28"/>
          <w:lang w:val="vi-VN"/>
        </w:rPr>
        <w:t xml:space="preserve">2.1.2. </w:t>
      </w:r>
      <w:r w:rsidR="00293A5F" w:rsidRPr="00FA0007">
        <w:rPr>
          <w:b/>
          <w:noProof/>
          <w:color w:val="000000" w:themeColor="text1"/>
          <w:sz w:val="28"/>
          <w:szCs w:val="28"/>
          <w:lang w:val="eu-ES"/>
        </w:rPr>
        <w:t>T</w:t>
      </w:r>
      <w:r w:rsidR="00293A5F" w:rsidRPr="00FA0007">
        <w:rPr>
          <w:b/>
          <w:noProof/>
          <w:color w:val="000000" w:themeColor="text1"/>
          <w:sz w:val="28"/>
          <w:szCs w:val="28"/>
          <w:lang w:val="nl-NL"/>
        </w:rPr>
        <w:t>ạo lập cơ sở pháp lý từng bước đa dạng sản phẩm bảo hiểm, mở rộng kênh phân phối, quy mô, chất lượng hiệu quả được nâng cao, ngày càng trở thành kênh dẫn vốn quan trọng cho nền kinh tế, góp phần phát triển thị trường dịch vụ tài chính ngày càng vững mạnh</w:t>
      </w:r>
    </w:p>
    <w:p w:rsidR="00B3311F" w:rsidRDefault="00293A5F">
      <w:pPr>
        <w:widowControl w:val="0"/>
        <w:spacing w:before="120" w:after="120" w:line="240" w:lineRule="auto"/>
        <w:ind w:firstLine="720"/>
        <w:jc w:val="both"/>
        <w:rPr>
          <w:rFonts w:cs="Times New Roman"/>
          <w:bCs/>
          <w:noProof/>
          <w:color w:val="000000" w:themeColor="text1"/>
          <w:szCs w:val="28"/>
          <w:lang w:val="eu-ES"/>
        </w:rPr>
      </w:pPr>
      <w:r w:rsidRPr="00FA0007">
        <w:rPr>
          <w:rFonts w:cs="Times New Roman"/>
          <w:bCs/>
          <w:noProof/>
          <w:color w:val="000000" w:themeColor="text1"/>
          <w:szCs w:val="28"/>
          <w:lang w:val="nl-NL"/>
        </w:rPr>
        <w:t>H</w:t>
      </w:r>
      <w:r w:rsidRPr="00FA0007">
        <w:rPr>
          <w:rFonts w:cs="Times New Roman"/>
          <w:bCs/>
          <w:noProof/>
          <w:color w:val="000000" w:themeColor="text1"/>
          <w:szCs w:val="28"/>
          <w:lang w:val="eu-ES"/>
        </w:rPr>
        <w:t xml:space="preserve">ệ thống sản phẩm bảo hiểm được mở rộng và đa dạng hoá. </w:t>
      </w:r>
      <w:r w:rsidR="00B3311F">
        <w:rPr>
          <w:rFonts w:cs="Times New Roman"/>
          <w:bCs/>
          <w:noProof/>
          <w:color w:val="000000" w:themeColor="text1"/>
          <w:szCs w:val="28"/>
          <w:lang w:val="eu-ES"/>
        </w:rPr>
        <w:t>Hiện tại</w:t>
      </w:r>
      <w:r w:rsidRPr="00FA0007">
        <w:rPr>
          <w:rFonts w:cs="Times New Roman"/>
          <w:bCs/>
          <w:noProof/>
          <w:color w:val="000000" w:themeColor="text1"/>
          <w:szCs w:val="28"/>
          <w:lang w:val="eu-ES"/>
        </w:rPr>
        <w:t xml:space="preserve">, </w:t>
      </w:r>
      <w:r w:rsidR="00B3311F">
        <w:rPr>
          <w:rFonts w:cs="Times New Roman"/>
          <w:bCs/>
          <w:noProof/>
          <w:color w:val="000000" w:themeColor="text1"/>
          <w:szCs w:val="28"/>
          <w:lang w:val="eu-ES"/>
        </w:rPr>
        <w:t xml:space="preserve">có hàng ngàn </w:t>
      </w:r>
      <w:r w:rsidRPr="00FA0007">
        <w:rPr>
          <w:rFonts w:cs="Times New Roman"/>
          <w:bCs/>
          <w:noProof/>
          <w:color w:val="000000" w:themeColor="text1"/>
          <w:szCs w:val="28"/>
          <w:lang w:val="eu-ES"/>
        </w:rPr>
        <w:t xml:space="preserve">sản phẩm bảo hiểm trên thị trường. </w:t>
      </w:r>
      <w:r w:rsidR="00D85089" w:rsidRPr="00D85089">
        <w:rPr>
          <w:rFonts w:cs="Times New Roman"/>
          <w:bCs/>
          <w:noProof/>
          <w:color w:val="000000" w:themeColor="text1"/>
          <w:szCs w:val="28"/>
          <w:lang w:val="eu-ES"/>
        </w:rPr>
        <w:t>Chất lượng sản phẩm được cải thiện, nhiều sản phẩm bảo hiểm mới được ra đời, về cơ bản đáp ứng được nhu cầu của người tham gia bảo hiểm. Các sản phẩm bảo hiểm mới có sự đan xen với nhiều ngành nghề kinh doanh khác nhau, đặc biệt là các sản phẩm của dịch vụ tài chính, ứng dụng tiến bộ khoa học công nghệ</w:t>
      </w:r>
      <w:r w:rsidR="00B3311F">
        <w:rPr>
          <w:rFonts w:cs="Times New Roman"/>
          <w:bCs/>
          <w:noProof/>
          <w:color w:val="000000" w:themeColor="text1"/>
          <w:szCs w:val="28"/>
          <w:lang w:val="eu-ES"/>
        </w:rPr>
        <w:t>.</w:t>
      </w:r>
      <w:r w:rsidR="00D85089" w:rsidRPr="00D85089">
        <w:rPr>
          <w:rFonts w:cs="Times New Roman"/>
          <w:bCs/>
          <w:noProof/>
          <w:color w:val="000000" w:themeColor="text1"/>
          <w:szCs w:val="28"/>
          <w:lang w:val="eu-ES"/>
        </w:rPr>
        <w:t>.</w:t>
      </w:r>
      <w:r w:rsidRPr="00FA0007">
        <w:rPr>
          <w:rFonts w:cs="Times New Roman"/>
          <w:bCs/>
          <w:noProof/>
          <w:color w:val="000000" w:themeColor="text1"/>
          <w:szCs w:val="28"/>
          <w:lang w:val="eu-ES"/>
        </w:rPr>
        <w:t xml:space="preserve">. </w:t>
      </w:r>
    </w:p>
    <w:p w:rsidR="00B3311F" w:rsidRDefault="00293A5F">
      <w:pPr>
        <w:widowControl w:val="0"/>
        <w:spacing w:before="120" w:after="120" w:line="240" w:lineRule="auto"/>
        <w:ind w:firstLine="709"/>
        <w:jc w:val="both"/>
        <w:rPr>
          <w:rFonts w:cs="Times New Roman"/>
          <w:color w:val="000000" w:themeColor="text1"/>
          <w:szCs w:val="28"/>
          <w:lang w:val="nl-NL"/>
        </w:rPr>
      </w:pPr>
      <w:r w:rsidRPr="00FA0007">
        <w:rPr>
          <w:rFonts w:cs="Times New Roman"/>
          <w:color w:val="000000" w:themeColor="text1"/>
          <w:szCs w:val="28"/>
          <w:lang w:val="nl-NL"/>
        </w:rPr>
        <w:t>Các doanh nghiệp có mạng lưới phục vụ khách hàng trên toàn quốc, với trên 1.000</w:t>
      </w:r>
      <w:r w:rsidRPr="00FA0007">
        <w:rPr>
          <w:rFonts w:cs="Times New Roman"/>
          <w:color w:val="000000" w:themeColor="text1"/>
          <w:szCs w:val="28"/>
          <w:lang w:val="pt-BR"/>
        </w:rPr>
        <w:t xml:space="preserve"> chi nhánh, văn phòng đại diện, gần một triệu đại lý;</w:t>
      </w:r>
      <w:r w:rsidRPr="00FA0007">
        <w:rPr>
          <w:rFonts w:cs="Times New Roman"/>
          <w:color w:val="000000" w:themeColor="text1"/>
          <w:szCs w:val="28"/>
          <w:lang w:val="nl-NL"/>
        </w:rPr>
        <w:t xml:space="preserve"> giải quyết công ăn việc làm cho gần triệu người mỗi năm; các vụ tổn thất lớn đều được chi trả bồi thường kịp thời, giúp khách hàng nhanh chóng ổn định sản xuất, kinh doanh; góp phần bổ trợ cho các chính sách an sinh xã hội và các chương trình mục tiêu, nhiệm vụ cấp bách của Chính phủ thông qua các chương trình bảo hiểm nông nghiệp, bảo hiểm thủy sản,..</w:t>
      </w:r>
    </w:p>
    <w:p w:rsidR="00B3311F" w:rsidRDefault="005D6FC8">
      <w:pPr>
        <w:widowControl w:val="0"/>
        <w:spacing w:before="120" w:after="120" w:line="240" w:lineRule="auto"/>
        <w:ind w:firstLine="720"/>
        <w:jc w:val="both"/>
        <w:rPr>
          <w:rFonts w:cs="Times New Roman"/>
          <w:b/>
          <w:noProof/>
          <w:color w:val="000000" w:themeColor="text1"/>
          <w:szCs w:val="28"/>
          <w:lang w:val="vi-VN"/>
        </w:rPr>
      </w:pPr>
      <w:r w:rsidRPr="00FA0007">
        <w:rPr>
          <w:rFonts w:cs="Times New Roman"/>
          <w:b/>
          <w:noProof/>
          <w:color w:val="000000" w:themeColor="text1"/>
          <w:szCs w:val="28"/>
          <w:lang w:val="vi-VN"/>
        </w:rPr>
        <w:t xml:space="preserve">2.1.3. </w:t>
      </w:r>
      <w:r w:rsidR="00293A5F" w:rsidRPr="00FA0007">
        <w:rPr>
          <w:rFonts w:cs="Times New Roman"/>
          <w:b/>
          <w:noProof/>
          <w:color w:val="000000" w:themeColor="text1"/>
          <w:szCs w:val="28"/>
          <w:lang w:val="eu-ES"/>
        </w:rPr>
        <w:t>Tạo lập cơ sở g</w:t>
      </w:r>
      <w:r w:rsidR="00293A5F" w:rsidRPr="00FA0007">
        <w:rPr>
          <w:rFonts w:cs="Times New Roman"/>
          <w:b/>
          <w:noProof/>
          <w:color w:val="000000" w:themeColor="text1"/>
          <w:szCs w:val="28"/>
          <w:lang w:val="nl-NL"/>
        </w:rPr>
        <w:t>óp phần thực hiện chính sách ổn định kinh tế vĩ mô</w:t>
      </w:r>
      <w:r w:rsidR="00293A5F" w:rsidRPr="00FA0007">
        <w:rPr>
          <w:rFonts w:cs="Times New Roman"/>
          <w:b/>
          <w:noProof/>
          <w:color w:val="000000" w:themeColor="text1"/>
          <w:szCs w:val="28"/>
          <w:lang w:val="eu-ES"/>
        </w:rPr>
        <w:t xml:space="preserve"> và b</w:t>
      </w:r>
      <w:r w:rsidR="00293A5F" w:rsidRPr="00FA0007">
        <w:rPr>
          <w:rFonts w:cs="Times New Roman"/>
          <w:b/>
          <w:noProof/>
          <w:color w:val="000000" w:themeColor="text1"/>
          <w:szCs w:val="28"/>
          <w:lang w:val="nl-NL"/>
        </w:rPr>
        <w:t>ảo vệ tài chính cho các nhà đầu tư</w:t>
      </w:r>
    </w:p>
    <w:p w:rsidR="00B3311F" w:rsidRDefault="005E60DA">
      <w:pPr>
        <w:widowControl w:val="0"/>
        <w:spacing w:before="120" w:after="120" w:line="240" w:lineRule="auto"/>
        <w:ind w:firstLine="720"/>
        <w:jc w:val="both"/>
        <w:rPr>
          <w:rFonts w:cs="Times New Roman"/>
          <w:bCs/>
          <w:noProof/>
          <w:color w:val="000000" w:themeColor="text1"/>
          <w:szCs w:val="28"/>
          <w:lang w:val="nl-NL"/>
        </w:rPr>
      </w:pPr>
      <w:r w:rsidRPr="00FA0007">
        <w:rPr>
          <w:rFonts w:cs="Times New Roman"/>
          <w:bCs/>
          <w:noProof/>
          <w:color w:val="000000" w:themeColor="text1"/>
          <w:szCs w:val="28"/>
          <w:lang w:val="nl-NL"/>
        </w:rPr>
        <w:t xml:space="preserve">Theo thống kê của các </w:t>
      </w:r>
      <w:r w:rsidRPr="00FA0007">
        <w:rPr>
          <w:rFonts w:cs="Times New Roman"/>
          <w:bCs/>
          <w:noProof/>
          <w:color w:val="000000" w:themeColor="text1"/>
          <w:szCs w:val="28"/>
          <w:lang w:val="pt-BR"/>
        </w:rPr>
        <w:t>doanh nghiệp bảo hiểm</w:t>
      </w:r>
      <w:r w:rsidRPr="00FA0007">
        <w:rPr>
          <w:rFonts w:cs="Times New Roman"/>
          <w:bCs/>
          <w:noProof/>
          <w:color w:val="000000" w:themeColor="text1"/>
          <w:szCs w:val="28"/>
          <w:lang w:val="nl-NL"/>
        </w:rPr>
        <w:t xml:space="preserve">, khoảng 80% các công trình xây dựng cơ sở hạ tầng, công trình kinh tế lớn của Nhà nước đã được các </w:t>
      </w:r>
      <w:r w:rsidRPr="00FA0007">
        <w:rPr>
          <w:rFonts w:cs="Times New Roman"/>
          <w:bCs/>
          <w:noProof/>
          <w:color w:val="000000" w:themeColor="text1"/>
          <w:szCs w:val="28"/>
          <w:lang w:val="pt-BR"/>
        </w:rPr>
        <w:t xml:space="preserve">doanh nghiệp bảo hiểm </w:t>
      </w:r>
      <w:r w:rsidRPr="00FA0007">
        <w:rPr>
          <w:rFonts w:cs="Times New Roman"/>
          <w:bCs/>
          <w:noProof/>
          <w:color w:val="000000" w:themeColor="text1"/>
          <w:szCs w:val="28"/>
          <w:lang w:val="nl-NL"/>
        </w:rPr>
        <w:t xml:space="preserve">bảo vệ về mặt tài chính trong trường hợp xảy ra sự kiện bảo hiểm mà không cần phải sử dụng đến nguồn kinh phí hỗ trợ thiệt hại từ ngân sách nhà nước, góp phần thực hiện chính sách tài khóa. </w:t>
      </w:r>
    </w:p>
    <w:p w:rsidR="00B3311F" w:rsidRDefault="005E60DA">
      <w:pPr>
        <w:widowControl w:val="0"/>
        <w:spacing w:before="120" w:after="120" w:line="240" w:lineRule="auto"/>
        <w:ind w:firstLine="720"/>
        <w:jc w:val="both"/>
        <w:rPr>
          <w:rFonts w:cs="Times New Roman"/>
          <w:bCs/>
          <w:noProof/>
          <w:color w:val="000000" w:themeColor="text1"/>
          <w:szCs w:val="28"/>
          <w:lang w:val="nl-NL"/>
        </w:rPr>
      </w:pPr>
      <w:r w:rsidRPr="00FA0007">
        <w:rPr>
          <w:rFonts w:cs="Times New Roman"/>
          <w:bCs/>
          <w:noProof/>
          <w:color w:val="000000" w:themeColor="text1"/>
          <w:szCs w:val="28"/>
          <w:lang w:val="nl-NL"/>
        </w:rPr>
        <w:t xml:space="preserve"> Bên cạnh đó, bảo hiểm cũng góp phần bổ sung nguồn vốn đầu tư dài hạn ổn định cho nền kinh tế với tổng số tiền đầu tư trở lại nền kinh tế </w:t>
      </w:r>
      <w:r w:rsidR="00281CD4" w:rsidRPr="00FA0007">
        <w:rPr>
          <w:rFonts w:cs="Times New Roman"/>
          <w:bCs/>
          <w:noProof/>
          <w:color w:val="000000" w:themeColor="text1"/>
          <w:szCs w:val="28"/>
          <w:lang w:val="nl-NL"/>
        </w:rPr>
        <w:t xml:space="preserve">ước </w:t>
      </w:r>
      <w:r w:rsidRPr="00FA0007">
        <w:rPr>
          <w:rFonts w:cs="Times New Roman"/>
          <w:bCs/>
          <w:noProof/>
          <w:color w:val="000000" w:themeColor="text1"/>
          <w:szCs w:val="28"/>
          <w:lang w:val="nl-NL"/>
        </w:rPr>
        <w:t xml:space="preserve">đạt </w:t>
      </w:r>
      <w:r w:rsidR="00281CD4" w:rsidRPr="00FA0007">
        <w:rPr>
          <w:rFonts w:cs="Times New Roman"/>
          <w:bCs/>
          <w:noProof/>
          <w:color w:val="000000" w:themeColor="text1"/>
          <w:szCs w:val="28"/>
          <w:lang w:val="nl-NL"/>
        </w:rPr>
        <w:t xml:space="preserve">gần </w:t>
      </w:r>
      <w:r w:rsidR="00B3311F">
        <w:rPr>
          <w:rFonts w:cs="Times New Roman"/>
          <w:bCs/>
          <w:noProof/>
          <w:color w:val="000000" w:themeColor="text1"/>
          <w:szCs w:val="28"/>
          <w:lang w:val="nl-NL"/>
        </w:rPr>
        <w:t>915 ngàn</w:t>
      </w:r>
      <w:r w:rsidR="00B3311F" w:rsidRPr="00FA0007">
        <w:rPr>
          <w:rFonts w:cs="Times New Roman"/>
          <w:bCs/>
          <w:noProof/>
          <w:color w:val="000000" w:themeColor="text1"/>
          <w:szCs w:val="28"/>
          <w:lang w:val="nl-NL"/>
        </w:rPr>
        <w:t xml:space="preserve"> </w:t>
      </w:r>
      <w:r w:rsidRPr="00FA0007">
        <w:rPr>
          <w:rFonts w:cs="Times New Roman"/>
          <w:bCs/>
          <w:noProof/>
          <w:color w:val="000000" w:themeColor="text1"/>
          <w:szCs w:val="28"/>
          <w:lang w:val="nl-NL"/>
        </w:rPr>
        <w:t xml:space="preserve">tỷ đồng cho đến hết </w:t>
      </w:r>
      <w:r w:rsidR="00B3311F">
        <w:rPr>
          <w:rFonts w:cs="Times New Roman"/>
          <w:bCs/>
          <w:noProof/>
          <w:color w:val="000000" w:themeColor="text1"/>
          <w:szCs w:val="28"/>
          <w:lang w:val="nl-NL"/>
        </w:rPr>
        <w:t>tháng 8/2025</w:t>
      </w:r>
      <w:r w:rsidRPr="00FA0007">
        <w:rPr>
          <w:rFonts w:cs="Times New Roman"/>
          <w:bCs/>
          <w:noProof/>
          <w:color w:val="000000" w:themeColor="text1"/>
          <w:szCs w:val="28"/>
          <w:lang w:val="nl-NL"/>
        </w:rPr>
        <w:t xml:space="preserve">. </w:t>
      </w:r>
      <w:r w:rsidRPr="00FA0007">
        <w:rPr>
          <w:rFonts w:cs="Times New Roman"/>
          <w:bCs/>
          <w:noProof/>
          <w:color w:val="000000" w:themeColor="text1"/>
          <w:szCs w:val="28"/>
          <w:lang w:val="eu-ES"/>
        </w:rPr>
        <w:t xml:space="preserve">Trong đó, tổng số tiền đầu tư của các DNBH vào trái phiếu Chính phủ </w:t>
      </w:r>
      <w:r w:rsidR="00EF7B66">
        <w:rPr>
          <w:rFonts w:cs="Times New Roman"/>
          <w:bCs/>
          <w:noProof/>
          <w:color w:val="000000" w:themeColor="text1"/>
          <w:szCs w:val="28"/>
          <w:lang w:val="eu-ES"/>
        </w:rPr>
        <w:t>khoảng 35%</w:t>
      </w:r>
      <w:r w:rsidRPr="00FA0007">
        <w:rPr>
          <w:rFonts w:cs="Times New Roman"/>
          <w:bCs/>
          <w:noProof/>
          <w:color w:val="000000" w:themeColor="text1"/>
          <w:szCs w:val="28"/>
          <w:lang w:val="eu-ES"/>
        </w:rPr>
        <w:t>, góp phần thực hiện thành công các kế hoạch phát hành trái phiếu của Chính phủ, ổn định kinh tế vĩ mô.</w:t>
      </w:r>
    </w:p>
    <w:p w:rsidR="00B3311F" w:rsidRDefault="005D6FC8">
      <w:pPr>
        <w:widowControl w:val="0"/>
        <w:spacing w:before="120" w:after="120" w:line="240" w:lineRule="auto"/>
        <w:ind w:firstLine="720"/>
        <w:jc w:val="both"/>
        <w:rPr>
          <w:rFonts w:cs="Times New Roman"/>
          <w:b/>
          <w:noProof/>
          <w:color w:val="000000" w:themeColor="text1"/>
          <w:szCs w:val="28"/>
          <w:lang w:val="nl-NL"/>
        </w:rPr>
      </w:pPr>
      <w:r w:rsidRPr="00FA0007">
        <w:rPr>
          <w:rFonts w:cs="Times New Roman"/>
          <w:b/>
          <w:noProof/>
          <w:color w:val="000000" w:themeColor="text1"/>
          <w:szCs w:val="28"/>
          <w:lang w:val="vi-VN"/>
        </w:rPr>
        <w:t>2.1.</w:t>
      </w:r>
      <w:r w:rsidR="005E60DA" w:rsidRPr="00FA0007">
        <w:rPr>
          <w:rFonts w:cs="Times New Roman"/>
          <w:b/>
          <w:noProof/>
          <w:color w:val="000000" w:themeColor="text1"/>
          <w:szCs w:val="28"/>
        </w:rPr>
        <w:t>4</w:t>
      </w:r>
      <w:r w:rsidRPr="00FA0007">
        <w:rPr>
          <w:rFonts w:cs="Times New Roman"/>
          <w:b/>
          <w:noProof/>
          <w:color w:val="000000" w:themeColor="text1"/>
          <w:szCs w:val="28"/>
          <w:lang w:val="vi-VN"/>
        </w:rPr>
        <w:t xml:space="preserve">. </w:t>
      </w:r>
      <w:r w:rsidR="005E60DA" w:rsidRPr="00FA0007">
        <w:rPr>
          <w:rFonts w:cs="Times New Roman"/>
          <w:b/>
          <w:noProof/>
          <w:color w:val="000000" w:themeColor="text1"/>
          <w:szCs w:val="28"/>
          <w:lang w:val="nl-NL"/>
        </w:rPr>
        <w:t>Tạo lập cơ sở góp phần bổ trợ cho các chính sách an sinh xã hội; thực hiện các chương trình mục tiêu, nhiệm vụ cấp bách của Chính phủ</w:t>
      </w:r>
    </w:p>
    <w:p w:rsidR="00B3311F" w:rsidRDefault="005E60DA">
      <w:pPr>
        <w:widowControl w:val="0"/>
        <w:spacing w:before="120" w:after="120" w:line="240" w:lineRule="auto"/>
        <w:ind w:firstLine="720"/>
        <w:jc w:val="both"/>
        <w:rPr>
          <w:rFonts w:cs="Times New Roman"/>
          <w:bCs/>
          <w:noProof/>
          <w:color w:val="000000" w:themeColor="text1"/>
          <w:szCs w:val="28"/>
          <w:lang w:val="it-IT"/>
        </w:rPr>
      </w:pPr>
      <w:r w:rsidRPr="00FA0007">
        <w:rPr>
          <w:rFonts w:cs="Times New Roman"/>
          <w:bCs/>
          <w:noProof/>
          <w:color w:val="000000" w:themeColor="text1"/>
          <w:szCs w:val="28"/>
          <w:lang w:val="nl-NL"/>
        </w:rPr>
        <w:t xml:space="preserve">Cho đến hết </w:t>
      </w:r>
      <w:r w:rsidR="00EF7B66">
        <w:rPr>
          <w:rFonts w:cs="Times New Roman"/>
          <w:bCs/>
          <w:noProof/>
          <w:color w:val="000000" w:themeColor="text1"/>
          <w:szCs w:val="28"/>
          <w:lang w:val="nl-NL"/>
        </w:rPr>
        <w:t>tháng 8/2025</w:t>
      </w:r>
      <w:r w:rsidRPr="00FA0007">
        <w:rPr>
          <w:rFonts w:cs="Times New Roman"/>
          <w:bCs/>
          <w:noProof/>
          <w:color w:val="000000" w:themeColor="text1"/>
          <w:szCs w:val="28"/>
          <w:lang w:val="nl-NL"/>
        </w:rPr>
        <w:t xml:space="preserve">, thị trường bảo hiểm đã tạo lập công ăn việc làm cho trên 1 triệu lao động với thu nhập ổn định, được đào tạo về tài chính, bảo hiểm. Ngoài ra, hiện nay </w:t>
      </w:r>
      <w:r w:rsidRPr="00FA0007">
        <w:rPr>
          <w:rFonts w:cs="Times New Roman"/>
          <w:bCs/>
          <w:noProof/>
          <w:color w:val="000000" w:themeColor="text1"/>
          <w:szCs w:val="28"/>
          <w:lang w:val="it-IT"/>
        </w:rPr>
        <w:t xml:space="preserve">tổng giá trị kinh tế tài sản được bảo hiểm của khu vực doanh nghiệp thuộc mọi thành phần kinh tế lên tới hơn 10 triệu tỷ đồng, tổng giá trị được bảo hiểm trong lĩnh vực bảo hiểm nhân thọ là hơn 1 triệu tỷ đồng; trong lĩnh vực bảo hiểm y tế, sức khỏe là gần 1 triệu tỷ đồng. </w:t>
      </w:r>
      <w:r w:rsidRPr="00FA0007">
        <w:rPr>
          <w:rFonts w:cs="Times New Roman"/>
          <w:bCs/>
          <w:noProof/>
          <w:color w:val="000000" w:themeColor="text1"/>
          <w:szCs w:val="28"/>
          <w:lang w:val="nl-NL"/>
        </w:rPr>
        <w:t xml:space="preserve">Hiện nay hơn 12 triệu người tham gia bảo hiểm nhân thọ, hơn 4 triệu người tham gia bảo hiểm y tế, sức khỏe ngắn hạn; hơn 12 triệu học sinh được bảo hiểm chăm sóc sức khỏe và tai nạn; </w:t>
      </w:r>
      <w:r w:rsidR="00887722" w:rsidRPr="00FA0007">
        <w:rPr>
          <w:rFonts w:cs="Times New Roman"/>
          <w:bCs/>
          <w:noProof/>
          <w:color w:val="000000" w:themeColor="text1"/>
          <w:szCs w:val="28"/>
          <w:lang w:val="nl-NL"/>
        </w:rPr>
        <w:t xml:space="preserve">hơn </w:t>
      </w:r>
      <w:r w:rsidRPr="00FA0007">
        <w:rPr>
          <w:rFonts w:cs="Times New Roman"/>
          <w:bCs/>
          <w:noProof/>
          <w:color w:val="000000" w:themeColor="text1"/>
          <w:szCs w:val="28"/>
          <w:lang w:val="it-IT"/>
        </w:rPr>
        <w:t>18 triệu lượt khách được bảo hiểm hàng không</w:t>
      </w:r>
      <w:r w:rsidR="00887722" w:rsidRPr="00FA0007">
        <w:rPr>
          <w:rFonts w:cs="Times New Roman"/>
          <w:bCs/>
          <w:noProof/>
          <w:color w:val="000000" w:themeColor="text1"/>
          <w:szCs w:val="28"/>
          <w:lang w:val="it-IT"/>
        </w:rPr>
        <w:t>,...</w:t>
      </w:r>
      <w:r w:rsidRPr="00FA0007">
        <w:rPr>
          <w:rFonts w:cs="Times New Roman"/>
          <w:bCs/>
          <w:noProof/>
          <w:color w:val="000000" w:themeColor="text1"/>
          <w:szCs w:val="28"/>
          <w:lang w:val="it-IT"/>
        </w:rPr>
        <w:t xml:space="preserve"> </w:t>
      </w:r>
      <w:r w:rsidRPr="00FA0007">
        <w:rPr>
          <w:rFonts w:cs="Times New Roman"/>
          <w:bCs/>
          <w:noProof/>
          <w:color w:val="000000" w:themeColor="text1"/>
          <w:szCs w:val="28"/>
          <w:lang w:val="nl-NL"/>
        </w:rPr>
        <w:t xml:space="preserve">Những người được bảo hiểm nói trên đã có thể tự thu xếp, bảo vệ về mặt tài chính, và được bảo hiểm chi trả bồi thường khi không may xảy ra tai nạn, ốm đau, mà không cần tới sự hỗ trợ tài chính từ ngân sách nhà nước. </w:t>
      </w:r>
    </w:p>
    <w:p w:rsidR="00B3311F" w:rsidRDefault="005E60DA">
      <w:pPr>
        <w:widowControl w:val="0"/>
        <w:spacing w:before="120" w:after="120" w:line="240" w:lineRule="auto"/>
        <w:ind w:firstLine="720"/>
        <w:jc w:val="both"/>
        <w:rPr>
          <w:rFonts w:cs="Times New Roman"/>
          <w:bCs/>
          <w:noProof/>
          <w:color w:val="000000" w:themeColor="text1"/>
          <w:szCs w:val="28"/>
          <w:lang w:val="it-IT"/>
        </w:rPr>
      </w:pPr>
      <w:r w:rsidRPr="00FA0007">
        <w:rPr>
          <w:rFonts w:cs="Times New Roman"/>
          <w:bCs/>
          <w:noProof/>
          <w:color w:val="000000" w:themeColor="text1"/>
          <w:szCs w:val="28"/>
          <w:lang w:val="it-IT"/>
        </w:rPr>
        <w:t xml:space="preserve">Bên cạnh đó, chính sách bảo hiểm thiên tai cũng đang được triển khai nghiên cứu xây dựng sẽ có ý nghĩa quan trọng trong thực hiện Chiến lược quốc gia về biến đổi khí hậu, tạo lập cơ chế bảo vệ tài chính, bồi thường cho các rủi ro, thiệt hại có thể lên tới mức độ thảm họa, góp phần giảm nhẹ gánh nặng của ngân sách nhà nước. </w:t>
      </w:r>
    </w:p>
    <w:p w:rsidR="00B3311F" w:rsidRDefault="005E60DA">
      <w:pPr>
        <w:widowControl w:val="0"/>
        <w:spacing w:before="120" w:after="120" w:line="240" w:lineRule="auto"/>
        <w:ind w:firstLine="720"/>
        <w:jc w:val="both"/>
        <w:rPr>
          <w:rFonts w:cs="Times New Roman"/>
          <w:b/>
          <w:noProof/>
          <w:color w:val="000000" w:themeColor="text1"/>
          <w:szCs w:val="28"/>
          <w:lang w:val="vi-VN"/>
        </w:rPr>
      </w:pPr>
      <w:r w:rsidRPr="00FA0007">
        <w:rPr>
          <w:rFonts w:cs="Times New Roman"/>
          <w:bCs/>
          <w:noProof/>
          <w:color w:val="000000" w:themeColor="text1"/>
          <w:szCs w:val="28"/>
          <w:lang w:val="it-IT"/>
        </w:rPr>
        <w:t xml:space="preserve"> Bảo hiểm cũng đóng góp tích cực trong việc thực hiện các nhiệm vụ kinh tế-xã hội mang tính chất cấp bách, đột xuất của Chính phủ. </w:t>
      </w:r>
    </w:p>
    <w:p w:rsidR="00B3311F" w:rsidRDefault="00887722">
      <w:pPr>
        <w:widowControl w:val="0"/>
        <w:spacing w:before="120" w:after="120" w:line="240" w:lineRule="auto"/>
        <w:ind w:firstLine="720"/>
        <w:jc w:val="both"/>
        <w:rPr>
          <w:rFonts w:cs="Times New Roman"/>
          <w:b/>
          <w:bCs/>
          <w:noProof/>
          <w:color w:val="000000" w:themeColor="text1"/>
          <w:szCs w:val="28"/>
          <w:lang w:val="it-IT"/>
        </w:rPr>
      </w:pPr>
      <w:r w:rsidRPr="00FA0007">
        <w:rPr>
          <w:rFonts w:cs="Times New Roman"/>
          <w:b/>
          <w:bCs/>
          <w:noProof/>
          <w:color w:val="000000" w:themeColor="text1"/>
          <w:szCs w:val="28"/>
        </w:rPr>
        <w:t xml:space="preserve">2.1.5. </w:t>
      </w:r>
      <w:r w:rsidRPr="00FA0007">
        <w:rPr>
          <w:rFonts w:cs="Times New Roman"/>
          <w:b/>
          <w:bCs/>
          <w:noProof/>
          <w:color w:val="000000" w:themeColor="text1"/>
          <w:szCs w:val="28"/>
          <w:lang w:val="it-IT"/>
        </w:rPr>
        <w:t>Tạo cơ sở, nền móng cho thị trường bảo hiểm Việt Nam có khả năng hội nhập với các thị trường bảo hiểm quốc tế và khu vực, qua đó góp phần thực hiện có hiệu quả chủ trương của Đảng và nhà nước ta về hội nhập quốc tế</w:t>
      </w:r>
    </w:p>
    <w:p w:rsidR="00B3311F" w:rsidRDefault="00887722">
      <w:pPr>
        <w:widowControl w:val="0"/>
        <w:spacing w:before="120" w:after="120" w:line="240" w:lineRule="auto"/>
        <w:ind w:firstLine="720"/>
        <w:jc w:val="both"/>
        <w:rPr>
          <w:rFonts w:cs="Times New Roman"/>
          <w:noProof/>
          <w:color w:val="000000" w:themeColor="text1"/>
          <w:szCs w:val="28"/>
          <w:lang w:val="it-IT"/>
        </w:rPr>
      </w:pPr>
      <w:r w:rsidRPr="00FA0007">
        <w:rPr>
          <w:rFonts w:cs="Times New Roman"/>
          <w:noProof/>
          <w:color w:val="000000" w:themeColor="text1"/>
          <w:szCs w:val="28"/>
          <w:lang w:val="it-IT"/>
        </w:rPr>
        <w:t xml:space="preserve">Hiện nay, thị trường bảo hiểm Việt Nam mở cửa rộng hơn cho các nhà đầu tư nước ngoài theo các Hiệp định thương mại song phương giữa Việt Nam và các nước như EU, Hoa Kỳ, đồng thời tạo điều kiện cho hàng hoá (dệt may, da giầy,…) của Việt Nam xâm nhập vào thị trường các nước. </w:t>
      </w:r>
    </w:p>
    <w:p w:rsidR="00B3311F" w:rsidRDefault="00887722">
      <w:pPr>
        <w:widowControl w:val="0"/>
        <w:spacing w:before="120" w:after="120" w:line="240" w:lineRule="auto"/>
        <w:ind w:firstLine="720"/>
        <w:jc w:val="both"/>
        <w:rPr>
          <w:rFonts w:cs="Times New Roman"/>
          <w:noProof/>
          <w:color w:val="000000" w:themeColor="text1"/>
          <w:szCs w:val="28"/>
          <w:lang w:val="eu-ES"/>
        </w:rPr>
      </w:pPr>
      <w:r w:rsidRPr="00FA0007">
        <w:rPr>
          <w:rFonts w:cs="Times New Roman"/>
          <w:noProof/>
          <w:color w:val="000000" w:themeColor="text1"/>
          <w:szCs w:val="28"/>
          <w:lang w:val="eu-ES"/>
        </w:rPr>
        <w:t>Các hoạt động hợp tác quốc tế về bảo hiểm được mở rộng. Hội nhập kinh tế đã tạo điều kiện hoàn thiện cơ chế, chính sách theo hướng phù hợp với chuẩn mực quốc tế về giám sát bảo hiểm do Hiệp hội các cơ quan quản lý bảo hiểm quốc tế (IAIS) ban hành. Các chính sách về quản trị doanh nghiệp, hệ thống cảnh báo sớm đã được hình thành thông qua cơ chế tham vấn, chia sẻ thông tin qua diễn đàn Hội nghị các nhà quản lý bảo hiểm ASEAN (AIRM). Hợp tác song phương với các tổ chức, đối tác quốc tế đã và đang hỗ trợ cơ quan quản lý, giám sát xây dựng chính sách về bảo hiểm thiên tai (WB, ADB), bảo hiểm năng lượng nguyên tử (Pool bảo hiểm năng lượng nguyên tử Nhật Bản), phát triển hệ thống công nghệ thông tin (WB), đào tạo tăng cường năng lực (FSS Hàn Quốc, FSA Nhật Bản)...</w:t>
      </w:r>
    </w:p>
    <w:p w:rsidR="00B3311F" w:rsidRDefault="00887722">
      <w:pPr>
        <w:widowControl w:val="0"/>
        <w:spacing w:before="120" w:after="120" w:line="240" w:lineRule="auto"/>
        <w:ind w:firstLine="720"/>
        <w:jc w:val="both"/>
        <w:rPr>
          <w:rFonts w:cs="Times New Roman"/>
          <w:noProof/>
          <w:color w:val="000000" w:themeColor="text1"/>
          <w:szCs w:val="28"/>
          <w:lang w:val="eu-ES"/>
        </w:rPr>
      </w:pPr>
      <w:r w:rsidRPr="00FA0007">
        <w:rPr>
          <w:rFonts w:cs="Times New Roman"/>
          <w:noProof/>
          <w:color w:val="000000" w:themeColor="text1"/>
          <w:szCs w:val="28"/>
          <w:lang w:val="eu-ES"/>
        </w:rPr>
        <w:t xml:space="preserve">Bên cạnh đó, các doanh nghiệp bảo hiểm và Hiệp hội bảo hiểm cũng tích cực mở rộng quan hệ với các công ty bảo hiểm, tái bảo hiểm quốc tế, các Hiệp hội bảo hiểm trong khu vực nhằm tăng cường cơ hội mở rộng hoạt động kinh doanh ra nước ngoài, nâng cao năng lực tài chính, bảo vệ các doanh nghiệp bảo hiểm Việt Nam trong trường hợp phải bồi thường cho các tổn thất về thiên tai, dịch bệnh mang tính chất thảm hoạ, thu hút vốn đầu tư nước ngoài, chuyển giao công nghệ, đẩy mạnh hoạt động đào tạo và trao đổi thông tin phục vụ tốt hơn hoạt động kinh doanh bảo hiểm.  </w:t>
      </w:r>
    </w:p>
    <w:p w:rsidR="00B3311F" w:rsidRDefault="00887722">
      <w:pPr>
        <w:widowControl w:val="0"/>
        <w:spacing w:before="120" w:after="120" w:line="240" w:lineRule="auto"/>
        <w:ind w:firstLine="720"/>
        <w:jc w:val="both"/>
        <w:rPr>
          <w:rFonts w:cs="Times New Roman"/>
          <w:b/>
          <w:bCs/>
          <w:noProof/>
          <w:color w:val="000000" w:themeColor="text1"/>
          <w:szCs w:val="28"/>
          <w:lang w:val="nl-NL"/>
        </w:rPr>
      </w:pPr>
      <w:r w:rsidRPr="00FA0007">
        <w:rPr>
          <w:rFonts w:cs="Times New Roman"/>
          <w:b/>
          <w:bCs/>
          <w:noProof/>
          <w:color w:val="000000" w:themeColor="text1"/>
          <w:szCs w:val="28"/>
          <w:lang w:val="nl-NL"/>
        </w:rPr>
        <w:t>2.1.6. Thiết lập khung pháp lý tương đối hoàn thiện bảo đảm hiệu quả, hiệu lực công tác quản lý, giám sát, thanh tra, kiểm tra, xử lý vi phạm trong kinh doanh bảo hiểm.</w:t>
      </w:r>
    </w:p>
    <w:p w:rsidR="00B3311F" w:rsidRDefault="00887722">
      <w:pPr>
        <w:widowControl w:val="0"/>
        <w:spacing w:before="120" w:after="120" w:line="240" w:lineRule="auto"/>
        <w:ind w:firstLine="720"/>
        <w:jc w:val="both"/>
        <w:rPr>
          <w:rFonts w:cs="Times New Roman"/>
          <w:noProof/>
          <w:color w:val="000000" w:themeColor="text1"/>
          <w:szCs w:val="28"/>
          <w:lang w:val="nl-NL"/>
        </w:rPr>
      </w:pPr>
      <w:r w:rsidRPr="00FA0007">
        <w:rPr>
          <w:rFonts w:cs="Times New Roman"/>
          <w:noProof/>
          <w:color w:val="000000" w:themeColor="text1"/>
          <w:szCs w:val="28"/>
          <w:lang w:val="nl-NL"/>
        </w:rPr>
        <w:t xml:space="preserve">Luật KDBH và các văn bản hướng dẫn thi hành đã tạo lập khung pháp lý tương đối </w:t>
      </w:r>
      <w:r w:rsidR="00B038C8" w:rsidRPr="00FA0007">
        <w:rPr>
          <w:rFonts w:cs="Times New Roman"/>
          <w:noProof/>
          <w:color w:val="000000" w:themeColor="text1"/>
          <w:szCs w:val="28"/>
          <w:lang w:val="nl-NL"/>
        </w:rPr>
        <w:t>hoàn thiện bảo đảm hiệu quả, hiệu lực công tác quản lý, giám sát, thanh tra, kiểm tra, xử lý vi phạm trong kinh doanh bảo hiểm, qua đó kịp thời phát hiện, xử lý kịp thời các hành vi vi phạm, đưa ra các khuyến nghị, chấn chỉnh hoạt động kinh doanh, góp phần nâng cao ý thức tuân thủ, chấp hành pháp luật của các doanh nghiệp bảo hiểm, bảo vệ quyền và lợi ích hợp pháp của người tham gia bảo hiểm, củng cố niềm tin của các nhà đầu tư đối với thị trường bảo hiểm Việt Nam.</w:t>
      </w:r>
    </w:p>
    <w:p w:rsidR="00B3311F" w:rsidRDefault="00BE7D61">
      <w:pPr>
        <w:widowControl w:val="0"/>
        <w:spacing w:before="120" w:after="120" w:line="240" w:lineRule="auto"/>
        <w:ind w:firstLine="720"/>
        <w:jc w:val="both"/>
        <w:rPr>
          <w:rFonts w:cs="Times New Roman"/>
          <w:bCs/>
          <w:noProof/>
          <w:color w:val="000000" w:themeColor="text1"/>
          <w:szCs w:val="28"/>
          <w:lang w:val="nl-NL"/>
        </w:rPr>
      </w:pPr>
      <w:r w:rsidRPr="00FA0007">
        <w:rPr>
          <w:rFonts w:cs="Times New Roman"/>
          <w:bCs/>
          <w:noProof/>
          <w:color w:val="000000" w:themeColor="text1"/>
          <w:szCs w:val="28"/>
          <w:lang w:val="nl-NL"/>
        </w:rPr>
        <w:t xml:space="preserve">Trong 8 tháng năm 2025, </w:t>
      </w:r>
      <w:r w:rsidR="00EF7B66">
        <w:rPr>
          <w:rFonts w:cs="Times New Roman"/>
          <w:bCs/>
          <w:noProof/>
          <w:color w:val="000000" w:themeColor="text1"/>
          <w:szCs w:val="28"/>
          <w:lang w:val="nl-NL"/>
        </w:rPr>
        <w:t>Bộ Tài chính</w:t>
      </w:r>
      <w:r w:rsidRPr="00FA0007">
        <w:rPr>
          <w:rFonts w:cs="Times New Roman"/>
          <w:bCs/>
          <w:noProof/>
          <w:color w:val="000000" w:themeColor="text1"/>
          <w:szCs w:val="28"/>
          <w:lang w:val="nl-NL"/>
        </w:rPr>
        <w:t xml:space="preserve"> tiến hành kiểm tra 02 doanh nghiệp môi giới bảo hiểm (Công ty cổ phần môi giới bảo hiểm Bee Việt Nam, Công ty cổ phần Môi giới bảo hiểm Bolttech Việt Nam), 05 doanh nghiệp bảo hiểm phi nhân thọ (Công ty bảo hiểm QBE Việt Nam, Công ty TNHH AIG Việt Nam, Công ty TNHH bảo hiểm Chubb Việt Nam, Công ty cổ phần bảo hiểm Hùng Vương, Công ty TNHH bảo hiểm Fubon Việt Nam).</w:t>
      </w:r>
      <w:r w:rsidR="00EF7B66">
        <w:rPr>
          <w:rFonts w:cs="Times New Roman"/>
          <w:bCs/>
          <w:noProof/>
          <w:color w:val="000000" w:themeColor="text1"/>
          <w:szCs w:val="28"/>
          <w:lang w:val="nl-NL"/>
        </w:rPr>
        <w:t xml:space="preserve"> </w:t>
      </w:r>
      <w:r w:rsidRPr="00FA0007">
        <w:rPr>
          <w:rFonts w:cs="Times New Roman"/>
          <w:bCs/>
          <w:noProof/>
          <w:color w:val="000000" w:themeColor="text1"/>
          <w:szCs w:val="28"/>
          <w:lang w:val="nl-NL"/>
        </w:rPr>
        <w:t xml:space="preserve">Qua kết quả kiểm tra, Bộ </w:t>
      </w:r>
      <w:r w:rsidR="00EF7B66">
        <w:rPr>
          <w:rFonts w:cs="Times New Roman"/>
          <w:bCs/>
          <w:noProof/>
          <w:color w:val="000000" w:themeColor="text1"/>
          <w:szCs w:val="28"/>
          <w:lang w:val="nl-NL"/>
        </w:rPr>
        <w:t xml:space="preserve">Tài chính đã </w:t>
      </w:r>
      <w:r w:rsidRPr="00FA0007">
        <w:rPr>
          <w:rFonts w:cs="Times New Roman"/>
          <w:bCs/>
          <w:noProof/>
          <w:color w:val="000000" w:themeColor="text1"/>
          <w:szCs w:val="28"/>
          <w:lang w:val="nl-NL"/>
        </w:rPr>
        <w:t xml:space="preserve">xử phạt vi phạm hành chính đối với </w:t>
      </w:r>
      <w:r w:rsidR="00EF7B66">
        <w:rPr>
          <w:rFonts w:cs="Times New Roman"/>
          <w:bCs/>
          <w:noProof/>
          <w:color w:val="000000" w:themeColor="text1"/>
          <w:szCs w:val="28"/>
          <w:lang w:val="nl-NL"/>
        </w:rPr>
        <w:t xml:space="preserve">các sai phạm và </w:t>
      </w:r>
      <w:r w:rsidRPr="00FA0007">
        <w:rPr>
          <w:rFonts w:cs="Times New Roman"/>
          <w:bCs/>
          <w:noProof/>
          <w:color w:val="000000" w:themeColor="text1"/>
          <w:szCs w:val="28"/>
          <w:lang w:val="nl-NL"/>
        </w:rPr>
        <w:t xml:space="preserve">sẽ tiếp tục rà soát hành vi vi phạm qua công tác kiểm tra (nếu có). </w:t>
      </w:r>
    </w:p>
    <w:p w:rsidR="00B3311F" w:rsidRDefault="005D6FC8">
      <w:pPr>
        <w:widowControl w:val="0"/>
        <w:spacing w:before="120" w:after="120" w:line="240" w:lineRule="auto"/>
        <w:ind w:left="720"/>
        <w:jc w:val="both"/>
        <w:rPr>
          <w:rFonts w:cs="Times New Roman"/>
          <w:b/>
          <w:bCs/>
          <w:noProof/>
          <w:color w:val="000000" w:themeColor="text1"/>
          <w:szCs w:val="28"/>
          <w:lang w:val="vi-VN"/>
        </w:rPr>
      </w:pPr>
      <w:r w:rsidRPr="00FA0007">
        <w:rPr>
          <w:rFonts w:cs="Times New Roman"/>
          <w:b/>
          <w:bCs/>
          <w:noProof/>
          <w:color w:val="000000" w:themeColor="text1"/>
          <w:szCs w:val="28"/>
          <w:lang w:val="vi-VN"/>
        </w:rPr>
        <w:t xml:space="preserve">2.2. </w:t>
      </w:r>
      <w:r w:rsidR="00074796" w:rsidRPr="00FA0007">
        <w:rPr>
          <w:rFonts w:cs="Times New Roman"/>
          <w:b/>
          <w:bCs/>
          <w:noProof/>
          <w:color w:val="000000" w:themeColor="text1"/>
          <w:szCs w:val="28"/>
        </w:rPr>
        <w:t>Bất cập</w:t>
      </w:r>
      <w:r w:rsidRPr="00FA0007">
        <w:rPr>
          <w:rFonts w:cs="Times New Roman"/>
          <w:b/>
          <w:bCs/>
          <w:noProof/>
          <w:color w:val="000000" w:themeColor="text1"/>
          <w:szCs w:val="28"/>
          <w:lang w:val="vi-VN"/>
        </w:rPr>
        <w:t xml:space="preserve">, hạn chế </w:t>
      </w:r>
    </w:p>
    <w:p w:rsidR="00B3311F" w:rsidRDefault="00210213">
      <w:pPr>
        <w:widowControl w:val="0"/>
        <w:spacing w:before="120" w:after="120" w:line="240" w:lineRule="auto"/>
        <w:ind w:firstLine="720"/>
        <w:jc w:val="both"/>
        <w:rPr>
          <w:rFonts w:cs="Times New Roman"/>
          <w:bCs/>
          <w:noProof/>
          <w:color w:val="000000" w:themeColor="text1"/>
          <w:szCs w:val="28"/>
          <w:lang w:val="vi-VN"/>
        </w:rPr>
      </w:pPr>
      <w:r w:rsidRPr="00FA0007">
        <w:rPr>
          <w:rFonts w:cs="Times New Roman"/>
          <w:bCs/>
          <w:noProof/>
          <w:color w:val="000000" w:themeColor="text1"/>
          <w:szCs w:val="28"/>
          <w:lang w:val="vi-VN"/>
        </w:rPr>
        <w:t xml:space="preserve">Bên cạnh những kết quả đạt được, quá trình triển khai thực hiện </w:t>
      </w:r>
      <w:r w:rsidR="00B038C8" w:rsidRPr="00FA0007">
        <w:rPr>
          <w:rFonts w:cs="Times New Roman"/>
          <w:bCs/>
          <w:noProof/>
          <w:color w:val="000000" w:themeColor="text1"/>
          <w:szCs w:val="28"/>
        </w:rPr>
        <w:t xml:space="preserve">Luật KDBH năm 2022 </w:t>
      </w:r>
      <w:r w:rsidRPr="00FA0007">
        <w:rPr>
          <w:rFonts w:cs="Times New Roman"/>
          <w:bCs/>
          <w:noProof/>
          <w:color w:val="000000" w:themeColor="text1"/>
          <w:szCs w:val="28"/>
          <w:lang w:val="vi-VN"/>
        </w:rPr>
        <w:t>cũng phát sinh một số tồn tại, hạn chế như sau:</w:t>
      </w:r>
    </w:p>
    <w:p w:rsidR="00B3311F" w:rsidRDefault="00B038C8">
      <w:pPr>
        <w:widowControl w:val="0"/>
        <w:spacing w:before="120" w:after="120" w:line="240" w:lineRule="auto"/>
        <w:ind w:firstLine="709"/>
        <w:jc w:val="both"/>
        <w:rPr>
          <w:rFonts w:cs="Times New Roman"/>
          <w:b/>
          <w:color w:val="000000" w:themeColor="text1"/>
          <w:szCs w:val="28"/>
          <w:lang w:val="nl-NL"/>
        </w:rPr>
      </w:pPr>
      <w:r w:rsidRPr="00FA0007">
        <w:rPr>
          <w:rFonts w:cs="Times New Roman"/>
          <w:b/>
          <w:color w:val="000000" w:themeColor="text1"/>
          <w:szCs w:val="28"/>
          <w:lang w:val="nl-NL"/>
        </w:rPr>
        <w:t>2.2.1. Về tốc độ tăng trưởng của thị trường bảo hiểm Việt Nam</w:t>
      </w:r>
    </w:p>
    <w:p w:rsidR="00B3311F" w:rsidRDefault="00B038C8">
      <w:pPr>
        <w:widowControl w:val="0"/>
        <w:spacing w:before="120" w:after="120" w:line="240" w:lineRule="auto"/>
        <w:ind w:firstLine="709"/>
        <w:jc w:val="both"/>
        <w:rPr>
          <w:rFonts w:cs="Times New Roman"/>
          <w:color w:val="000000" w:themeColor="text1"/>
          <w:szCs w:val="28"/>
          <w:lang w:val="nl-NL"/>
        </w:rPr>
      </w:pPr>
      <w:r w:rsidRPr="00FA0007">
        <w:rPr>
          <w:rFonts w:cs="Times New Roman"/>
          <w:color w:val="000000" w:themeColor="text1"/>
          <w:szCs w:val="28"/>
          <w:lang w:val="nl-NL"/>
        </w:rPr>
        <w:t>Tốc độ tăng trưởng của thị trường bảo hiểm Việt Nam đang có dấu hiệu chậm lại, tốc độ tăng trưởng của các chỉ tiêu chủ yếu của thị trường bảo hiểm Việt Nam trong giai đoạn 2022-2025 chỉ tăng trên dưới 10%. Do đó, cần có chính sách tăng tính chủ động trong việc xây dựng và thiết kế sản phẩm của DNBH nhằm đáp ứng tốt hơn nhu cầu đa dạng của các tổ chức, cá nhân trong nhiều hoạt động kinh tế và đời sống.</w:t>
      </w:r>
    </w:p>
    <w:p w:rsidR="00B3311F" w:rsidRDefault="00CB4A2D">
      <w:pPr>
        <w:widowControl w:val="0"/>
        <w:spacing w:before="120" w:after="120" w:line="240" w:lineRule="auto"/>
        <w:ind w:firstLine="709"/>
        <w:jc w:val="both"/>
        <w:rPr>
          <w:rFonts w:cs="Times New Roman"/>
          <w:b/>
          <w:bCs/>
          <w:color w:val="000000" w:themeColor="text1"/>
          <w:szCs w:val="28"/>
          <w:lang w:val="nl-NL"/>
        </w:rPr>
      </w:pPr>
      <w:r w:rsidRPr="00FA0007">
        <w:rPr>
          <w:rFonts w:cs="Times New Roman"/>
          <w:b/>
          <w:bCs/>
          <w:color w:val="000000" w:themeColor="text1"/>
          <w:szCs w:val="28"/>
          <w:lang w:val="nl-NL"/>
        </w:rPr>
        <w:t>2.2.2. Việp áp dụng mô hình vốn trên cơ sở rủi ro</w:t>
      </w:r>
    </w:p>
    <w:p w:rsidR="00B3311F" w:rsidRDefault="00B038C8">
      <w:pPr>
        <w:widowControl w:val="0"/>
        <w:spacing w:before="120" w:after="120" w:line="240" w:lineRule="auto"/>
        <w:ind w:firstLine="709"/>
        <w:jc w:val="both"/>
        <w:rPr>
          <w:rFonts w:cs="Times New Roman"/>
          <w:color w:val="000000" w:themeColor="text1"/>
          <w:szCs w:val="28"/>
          <w:lang w:val="nl-NL"/>
        </w:rPr>
      </w:pPr>
      <w:r w:rsidRPr="00FA0007">
        <w:rPr>
          <w:rFonts w:cs="Times New Roman"/>
          <w:color w:val="000000" w:themeColor="text1"/>
          <w:szCs w:val="28"/>
          <w:lang w:val="nl-NL"/>
        </w:rPr>
        <w:t>Việc hướng tới áp dụng mô hình vốn trên cơ sở rủi ro tại Luật Kinh doanh bảo hiểm năm 2022 đã dần tiếp cận với thông lệ quốc tế. Hiện tại, Bộ Tài chính chưa có nguồn lực tài chính và nguồn nhân sự có đủ kinh nghiệm, năng lực để tiếp tục hoàn thiện mô hình RBC cho thị trường bảo hiểm Việt Nam.</w:t>
      </w:r>
    </w:p>
    <w:p w:rsidR="00B3311F" w:rsidRDefault="00B038C8">
      <w:pPr>
        <w:widowControl w:val="0"/>
        <w:spacing w:before="120" w:after="120" w:line="240" w:lineRule="auto"/>
        <w:ind w:firstLine="709"/>
        <w:jc w:val="both"/>
        <w:rPr>
          <w:rFonts w:cs="Times New Roman"/>
          <w:color w:val="000000" w:themeColor="text1"/>
          <w:szCs w:val="28"/>
          <w:lang w:val="nl-NL"/>
        </w:rPr>
      </w:pPr>
      <w:r w:rsidRPr="00FA0007">
        <w:rPr>
          <w:rFonts w:cs="Times New Roman"/>
          <w:color w:val="000000" w:themeColor="text1"/>
          <w:szCs w:val="28"/>
          <w:lang w:val="nl-NL"/>
        </w:rPr>
        <w:t xml:space="preserve">Bên cạnh đó, Bộ Tài chính đang triển khai xây dựng cơ sở dữ liệu thông tin phục vụ cho quá trình quản lý, giám sát thị trường bảo hiểm và xây dựng mô hình vốn trên cơ sở rủi ro dự kiến thực hiện vào giai đoạn 2026-2030. Ngoài ra, chế độ kế toán của các DNBH hiện nay chủ yếu ghi nhận theo giá trị ghi sổ chưa đồng bộ với việc ghi nhận theo giá trị thị trường trong mô hình vốn trên cơ sở rủi ro. </w:t>
      </w:r>
    </w:p>
    <w:p w:rsidR="00B3311F" w:rsidRDefault="00B038C8">
      <w:pPr>
        <w:widowControl w:val="0"/>
        <w:spacing w:before="120" w:after="120" w:line="240" w:lineRule="auto"/>
        <w:ind w:firstLine="709"/>
        <w:jc w:val="both"/>
        <w:rPr>
          <w:rFonts w:cs="Times New Roman"/>
          <w:color w:val="000000" w:themeColor="text1"/>
          <w:szCs w:val="28"/>
          <w:lang w:val="nl-NL"/>
        </w:rPr>
      </w:pPr>
      <w:r w:rsidRPr="00FA0007">
        <w:rPr>
          <w:rFonts w:cs="Times New Roman"/>
          <w:color w:val="000000" w:themeColor="text1"/>
          <w:szCs w:val="28"/>
          <w:lang w:val="nl-NL"/>
        </w:rPr>
        <w:t>Do đó, việc triển khai ngay mô hình vốn trên cơ sở rủi ro vào năm 2028 sẽ gặp khó khăn về nguồn lực và cơ sở hạ tầng thông tin. Theo kinh nghiệm của Hong Kong, bên cạnh thời gian hơn 10 năm nghiên cứu xây dựng thì cơ quan quản lý cho phép doanh nghiệp bảo hiểm có 3 năm áp dụng thử nghiệm để doanh nghiệp có thời gian chuẩn bị nguồn lực và nâng cấp hệ thống công nghệ thông tin.</w:t>
      </w:r>
    </w:p>
    <w:p w:rsidR="00B3311F" w:rsidRDefault="00C077AE">
      <w:pPr>
        <w:widowControl w:val="0"/>
        <w:spacing w:before="120" w:after="120" w:line="240" w:lineRule="auto"/>
        <w:ind w:firstLine="709"/>
        <w:jc w:val="both"/>
        <w:rPr>
          <w:rFonts w:cs="Times New Roman"/>
          <w:color w:val="000000" w:themeColor="text1"/>
          <w:szCs w:val="28"/>
          <w:lang w:val="nl-NL"/>
        </w:rPr>
      </w:pPr>
      <w:r w:rsidRPr="00FA0007">
        <w:rPr>
          <w:rFonts w:cs="Times New Roman"/>
          <w:b/>
          <w:bCs/>
          <w:color w:val="000000" w:themeColor="text1"/>
          <w:szCs w:val="28"/>
          <w:lang w:val="nl-NL"/>
        </w:rPr>
        <w:t>2.2.3</w:t>
      </w:r>
      <w:r w:rsidR="00B038C8" w:rsidRPr="00FA0007">
        <w:rPr>
          <w:rFonts w:cs="Times New Roman"/>
          <w:b/>
          <w:bCs/>
          <w:color w:val="000000" w:themeColor="text1"/>
          <w:szCs w:val="28"/>
          <w:lang w:val="nl-NL"/>
        </w:rPr>
        <w:t>.</w:t>
      </w:r>
      <w:r w:rsidR="00B038C8" w:rsidRPr="00FA0007">
        <w:rPr>
          <w:rFonts w:cs="Times New Roman"/>
          <w:color w:val="000000" w:themeColor="text1"/>
          <w:szCs w:val="28"/>
          <w:lang w:val="nl-NL"/>
        </w:rPr>
        <w:t xml:space="preserve"> </w:t>
      </w:r>
      <w:r w:rsidR="00B038C8" w:rsidRPr="00FA0007">
        <w:rPr>
          <w:rFonts w:cs="Times New Roman"/>
          <w:b/>
          <w:color w:val="000000" w:themeColor="text1"/>
          <w:szCs w:val="28"/>
          <w:lang w:val="nl-NL"/>
        </w:rPr>
        <w:t>Sự thay đổi quy định pháp luật có liên quan</w:t>
      </w:r>
    </w:p>
    <w:p w:rsidR="00B3311F" w:rsidRDefault="00B038C8">
      <w:pPr>
        <w:widowControl w:val="0"/>
        <w:spacing w:before="120" w:after="120" w:line="240" w:lineRule="auto"/>
        <w:ind w:firstLine="709"/>
        <w:jc w:val="both"/>
        <w:rPr>
          <w:rFonts w:cs="Times New Roman"/>
          <w:color w:val="000000" w:themeColor="text1"/>
          <w:szCs w:val="28"/>
          <w:lang w:val="nl-NL"/>
        </w:rPr>
      </w:pPr>
      <w:r w:rsidRPr="00FA0007">
        <w:rPr>
          <w:rFonts w:cs="Times New Roman"/>
          <w:color w:val="000000" w:themeColor="text1"/>
          <w:szCs w:val="28"/>
          <w:lang w:val="nl-NL"/>
        </w:rPr>
        <w:t>Các văn bản quy phạm pháp luật có liên quan đến lĩnh vực bảo hiểm như Luật Thanh tra, Luật Xử lý vi phạm hành chính, Luật Doanh nghiệp... trong thời gian qua đã được sửa đổi, bổ sung. Do vậy, một số quy định của Luật Kinh doanh bảo hiểm không còn thống nhất, đồng bộ với quy định mới được sửa đổi, bổ sung tại các văn bản pháp luật nêu trên. Bên cạnh đó, trước những sửa đổi của các văn bản luật có liên quan, Luật Kinh doanh bảo hiểm còn thiếu những quy định mang tính đặc thù áp dụng cho lĩnh vực kinh doanh bảo hiểm để bảo vệ quyền và lợi ích hợp pháp của các chủ thể tham gia quan hệ kinh doanh bảo hiểm.</w:t>
      </w:r>
    </w:p>
    <w:p w:rsidR="00B3311F" w:rsidRDefault="005D6FC8">
      <w:pPr>
        <w:widowControl w:val="0"/>
        <w:spacing w:before="120" w:after="120" w:line="240" w:lineRule="auto"/>
        <w:ind w:left="720"/>
        <w:jc w:val="both"/>
        <w:rPr>
          <w:rFonts w:cs="Times New Roman"/>
          <w:b/>
          <w:bCs/>
          <w:noProof/>
          <w:color w:val="000000" w:themeColor="text1"/>
          <w:szCs w:val="28"/>
          <w:lang w:val="vi-VN"/>
        </w:rPr>
      </w:pPr>
      <w:r w:rsidRPr="00FA0007">
        <w:rPr>
          <w:rFonts w:cs="Times New Roman"/>
          <w:b/>
          <w:bCs/>
          <w:noProof/>
          <w:color w:val="000000" w:themeColor="text1"/>
          <w:szCs w:val="28"/>
          <w:lang w:val="vi-VN"/>
        </w:rPr>
        <w:t xml:space="preserve">3. Nguyên nhân của các </w:t>
      </w:r>
      <w:r w:rsidR="00074796" w:rsidRPr="00FA0007">
        <w:rPr>
          <w:rFonts w:cs="Times New Roman"/>
          <w:b/>
          <w:bCs/>
          <w:noProof/>
          <w:color w:val="000000" w:themeColor="text1"/>
          <w:szCs w:val="28"/>
        </w:rPr>
        <w:t>bất cập</w:t>
      </w:r>
      <w:r w:rsidRPr="00FA0007">
        <w:rPr>
          <w:rFonts w:cs="Times New Roman"/>
          <w:b/>
          <w:bCs/>
          <w:noProof/>
          <w:color w:val="000000" w:themeColor="text1"/>
          <w:szCs w:val="28"/>
          <w:lang w:val="vi-VN"/>
        </w:rPr>
        <w:t>, hạn chế</w:t>
      </w:r>
    </w:p>
    <w:p w:rsidR="00B3311F" w:rsidRDefault="003A331A">
      <w:pPr>
        <w:widowControl w:val="0"/>
        <w:spacing w:before="120" w:after="120" w:line="240" w:lineRule="auto"/>
        <w:ind w:left="720"/>
        <w:jc w:val="both"/>
        <w:rPr>
          <w:rFonts w:cs="Times New Roman"/>
          <w:b/>
          <w:noProof/>
          <w:color w:val="000000" w:themeColor="text1"/>
          <w:szCs w:val="28"/>
          <w:lang w:val="vi-VN"/>
        </w:rPr>
      </w:pPr>
      <w:r w:rsidRPr="00FA0007">
        <w:rPr>
          <w:rFonts w:cs="Times New Roman"/>
          <w:b/>
          <w:noProof/>
          <w:color w:val="000000" w:themeColor="text1"/>
          <w:szCs w:val="28"/>
        </w:rPr>
        <w:t>3</w:t>
      </w:r>
      <w:r w:rsidR="005D6FC8" w:rsidRPr="00FA0007">
        <w:rPr>
          <w:rFonts w:cs="Times New Roman"/>
          <w:b/>
          <w:noProof/>
          <w:color w:val="000000" w:themeColor="text1"/>
          <w:szCs w:val="28"/>
          <w:lang w:val="vi-VN"/>
        </w:rPr>
        <w:t>.1. Bối cảnh kinh tế và thương mại</w:t>
      </w:r>
    </w:p>
    <w:p w:rsidR="00B3311F" w:rsidRDefault="005D6FC8">
      <w:pPr>
        <w:widowControl w:val="0"/>
        <w:spacing w:before="120" w:after="120" w:line="240" w:lineRule="auto"/>
        <w:ind w:firstLine="720"/>
        <w:jc w:val="both"/>
        <w:rPr>
          <w:rFonts w:cs="Times New Roman"/>
          <w:noProof/>
          <w:color w:val="000000" w:themeColor="text1"/>
          <w:szCs w:val="28"/>
        </w:rPr>
      </w:pPr>
      <w:r w:rsidRPr="00FA0007">
        <w:rPr>
          <w:rFonts w:cs="Times New Roman"/>
          <w:noProof/>
          <w:color w:val="000000" w:themeColor="text1"/>
          <w:szCs w:val="28"/>
          <w:lang w:val="vi-VN"/>
        </w:rPr>
        <w:t>Sự suy giảm của nền kinh tế toàn cầu do tác động kép từ đại dịch Covid-19 và xung đột Nga-Ukraine đã ảnh hưởng sâu sắc đến hoạt động sản xuất kinh doanh trong nước. Điều này trực tiếp làm suy giảm khả năng tài chính và thu nhập của doanh nghiệp, hộ gia đình, cá nhân, từ đó ảnh hưởng đến</w:t>
      </w:r>
      <w:r w:rsidR="00CB4A2D" w:rsidRPr="00FA0007">
        <w:rPr>
          <w:rFonts w:cs="Times New Roman"/>
          <w:noProof/>
          <w:color w:val="000000" w:themeColor="text1"/>
          <w:szCs w:val="28"/>
        </w:rPr>
        <w:t xml:space="preserve"> hoạt động kinh doanh bảo hiểm</w:t>
      </w:r>
      <w:r w:rsidRPr="00FA0007">
        <w:rPr>
          <w:rFonts w:cs="Times New Roman"/>
          <w:noProof/>
          <w:color w:val="000000" w:themeColor="text1"/>
          <w:szCs w:val="28"/>
          <w:lang w:val="vi-VN"/>
        </w:rPr>
        <w:t xml:space="preserve">. Đồng thời, xu hướng toàn cầu hóa ngày càng sâu rộng cùng với sự phát triển của công nghệ số đã làm thay đổi căn bản cấu trúc hoạt động của các doanh nghiệp. Những thay đổi này tạo ra những thách thức chưa có tiền lệ trong công tác quản lý </w:t>
      </w:r>
      <w:r w:rsidR="00CB4A2D" w:rsidRPr="00FA0007">
        <w:rPr>
          <w:rFonts w:cs="Times New Roman"/>
          <w:noProof/>
          <w:color w:val="000000" w:themeColor="text1"/>
          <w:szCs w:val="28"/>
        </w:rPr>
        <w:t>hoạt động quản lý hoạt động kinh doanh bảo hiểm</w:t>
      </w:r>
      <w:r w:rsidRPr="00FA0007">
        <w:rPr>
          <w:rFonts w:cs="Times New Roman"/>
          <w:noProof/>
          <w:color w:val="000000" w:themeColor="text1"/>
          <w:szCs w:val="28"/>
          <w:lang w:val="vi-VN"/>
        </w:rPr>
        <w:t>, không chỉ ở Việt Nam mà còn ở hầu hết các quốc gia trên thế giới. Trong khi đó, khả năng dự báo và ứng phó của các cơ quan quản lý còn hạn chế, chưa theo kịp tốc độ biến đổi nhanh chóng của môi trường kinh doanh</w:t>
      </w:r>
      <w:r w:rsidR="00CB4A2D" w:rsidRPr="00FA0007">
        <w:rPr>
          <w:rFonts w:cs="Times New Roman"/>
          <w:noProof/>
          <w:color w:val="000000" w:themeColor="text1"/>
          <w:szCs w:val="28"/>
        </w:rPr>
        <w:t xml:space="preserve">. </w:t>
      </w:r>
    </w:p>
    <w:p w:rsidR="00B3311F" w:rsidRDefault="005D6FC8">
      <w:pPr>
        <w:widowControl w:val="0"/>
        <w:spacing w:before="120" w:after="120" w:line="240" w:lineRule="auto"/>
        <w:ind w:left="720"/>
        <w:jc w:val="both"/>
        <w:rPr>
          <w:rFonts w:cs="Times New Roman"/>
          <w:b/>
          <w:noProof/>
          <w:color w:val="000000" w:themeColor="text1"/>
          <w:szCs w:val="28"/>
          <w:lang w:val="vi-VN"/>
        </w:rPr>
      </w:pPr>
      <w:r w:rsidRPr="00FA0007">
        <w:rPr>
          <w:rFonts w:cs="Times New Roman"/>
          <w:b/>
          <w:noProof/>
          <w:color w:val="000000" w:themeColor="text1"/>
          <w:szCs w:val="28"/>
          <w:lang w:val="vi-VN"/>
        </w:rPr>
        <w:t>3.2. Hệ thống pháp lý và thực thi</w:t>
      </w:r>
    </w:p>
    <w:p w:rsidR="00B3311F" w:rsidRDefault="005D6FC8">
      <w:pPr>
        <w:widowControl w:val="0"/>
        <w:spacing w:before="120" w:after="120" w:line="240" w:lineRule="auto"/>
        <w:ind w:firstLine="720"/>
        <w:jc w:val="both"/>
        <w:rPr>
          <w:rFonts w:cs="Times New Roman"/>
          <w:noProof/>
          <w:color w:val="000000" w:themeColor="text1"/>
          <w:szCs w:val="28"/>
          <w:lang w:val="nl-NL"/>
        </w:rPr>
      </w:pPr>
      <w:r w:rsidRPr="00FA0007">
        <w:rPr>
          <w:rFonts w:cs="Times New Roman"/>
          <w:noProof/>
          <w:color w:val="000000" w:themeColor="text1"/>
          <w:szCs w:val="28"/>
          <w:lang w:val="vi-VN"/>
        </w:rPr>
        <w:t xml:space="preserve">Hệ thống pháp lý và thực thi trong quản lý </w:t>
      </w:r>
      <w:r w:rsidR="00CB4A2D" w:rsidRPr="00FA0007">
        <w:rPr>
          <w:rFonts w:cs="Times New Roman"/>
          <w:noProof/>
          <w:color w:val="000000" w:themeColor="text1"/>
          <w:szCs w:val="28"/>
        </w:rPr>
        <w:t xml:space="preserve">hoạt động kinh doanh bảo hiểm vẫn còn một số hạn chế </w:t>
      </w:r>
      <w:r w:rsidRPr="00FA0007">
        <w:rPr>
          <w:rFonts w:cs="Times New Roman"/>
          <w:noProof/>
          <w:color w:val="000000" w:themeColor="text1"/>
          <w:szCs w:val="28"/>
          <w:lang w:val="vi-VN"/>
        </w:rPr>
        <w:t xml:space="preserve">cần được giải quyết. Trước hết, các văn bản </w:t>
      </w:r>
      <w:r w:rsidR="00D85089">
        <w:rPr>
          <w:rFonts w:cs="Times New Roman"/>
          <w:noProof/>
          <w:color w:val="000000" w:themeColor="text1"/>
          <w:szCs w:val="28"/>
        </w:rPr>
        <w:t xml:space="preserve">quy phạm </w:t>
      </w:r>
      <w:r w:rsidRPr="00FA0007">
        <w:rPr>
          <w:rFonts w:cs="Times New Roman"/>
          <w:noProof/>
          <w:color w:val="000000" w:themeColor="text1"/>
          <w:szCs w:val="28"/>
          <w:lang w:val="vi-VN"/>
        </w:rPr>
        <w:t>pháp luật</w:t>
      </w:r>
      <w:r w:rsidR="00D85089">
        <w:rPr>
          <w:rFonts w:cs="Times New Roman"/>
          <w:noProof/>
          <w:color w:val="000000" w:themeColor="text1"/>
          <w:szCs w:val="28"/>
        </w:rPr>
        <w:t xml:space="preserve"> có</w:t>
      </w:r>
      <w:r w:rsidRPr="00FA0007">
        <w:rPr>
          <w:rFonts w:cs="Times New Roman"/>
          <w:noProof/>
          <w:color w:val="000000" w:themeColor="text1"/>
          <w:szCs w:val="28"/>
          <w:lang w:val="vi-VN"/>
        </w:rPr>
        <w:t xml:space="preserve"> liên quan</w:t>
      </w:r>
      <w:r w:rsidR="00D85089">
        <w:rPr>
          <w:rFonts w:cs="Times New Roman"/>
          <w:noProof/>
          <w:color w:val="000000" w:themeColor="text1"/>
          <w:szCs w:val="28"/>
        </w:rPr>
        <w:t xml:space="preserve"> đến lĩnh vực bảo hiểm</w:t>
      </w:r>
      <w:r w:rsidRPr="00FA0007">
        <w:rPr>
          <w:rFonts w:cs="Times New Roman"/>
          <w:noProof/>
          <w:color w:val="000000" w:themeColor="text1"/>
          <w:szCs w:val="28"/>
          <w:lang w:val="vi-VN"/>
        </w:rPr>
        <w:t xml:space="preserve"> như </w:t>
      </w:r>
      <w:r w:rsidR="00446967">
        <w:rPr>
          <w:rFonts w:cs="Times New Roman"/>
          <w:noProof/>
          <w:color w:val="000000" w:themeColor="text1"/>
          <w:szCs w:val="28"/>
        </w:rPr>
        <w:t xml:space="preserve">Luật Ban hành văn bản quy phạm pháp luật, </w:t>
      </w:r>
      <w:r w:rsidRPr="00FA0007">
        <w:rPr>
          <w:rFonts w:cs="Times New Roman"/>
          <w:noProof/>
          <w:color w:val="000000" w:themeColor="text1"/>
          <w:szCs w:val="28"/>
          <w:lang w:val="vi-VN"/>
        </w:rPr>
        <w:t xml:space="preserve">Luật </w:t>
      </w:r>
      <w:r w:rsidR="00CB4A2D" w:rsidRPr="00FA0007">
        <w:rPr>
          <w:rFonts w:cs="Times New Roman"/>
          <w:noProof/>
          <w:color w:val="000000" w:themeColor="text1"/>
          <w:szCs w:val="28"/>
        </w:rPr>
        <w:t>Thanh tra</w:t>
      </w:r>
      <w:r w:rsidRPr="00FA0007">
        <w:rPr>
          <w:rFonts w:cs="Times New Roman"/>
          <w:noProof/>
          <w:color w:val="000000" w:themeColor="text1"/>
          <w:szCs w:val="28"/>
          <w:lang w:val="vi-VN"/>
        </w:rPr>
        <w:t>, Luật Doanh nghiệp</w:t>
      </w:r>
      <w:r w:rsidR="00D85089">
        <w:rPr>
          <w:rFonts w:cs="Times New Roman"/>
          <w:noProof/>
          <w:color w:val="000000" w:themeColor="text1"/>
          <w:szCs w:val="28"/>
        </w:rPr>
        <w:t>, Luật Đầu tư đang thay đổi khiến một số quy định tại Luật Kinh doanh bảo hiêm không còn phù hợp</w:t>
      </w:r>
      <w:r w:rsidRPr="00FA0007">
        <w:rPr>
          <w:rFonts w:cs="Times New Roman"/>
          <w:noProof/>
          <w:color w:val="000000" w:themeColor="text1"/>
          <w:szCs w:val="28"/>
          <w:lang w:val="vi-VN"/>
        </w:rPr>
        <w:t>. Điều này xuất phát từ việc phải liên tục điều chỉnh các quy định để theo kịp bối cảnh kinh tế mới, dẫn đến sự thiếu nhất quán trong thực thi.</w:t>
      </w:r>
      <w:r w:rsidR="00572181" w:rsidRPr="00FA0007">
        <w:rPr>
          <w:rFonts w:asciiTheme="majorHAnsi" w:eastAsiaTheme="minorEastAsia" w:hAnsiTheme="majorHAnsi" w:cstheme="majorHAnsi"/>
          <w:color w:val="000000" w:themeColor="text1"/>
          <w:szCs w:val="28"/>
          <w:lang w:val="nl-NL"/>
        </w:rPr>
        <w:t xml:space="preserve"> </w:t>
      </w:r>
      <w:r w:rsidR="00572181" w:rsidRPr="00FA0007">
        <w:rPr>
          <w:rFonts w:cs="Times New Roman"/>
          <w:noProof/>
          <w:color w:val="000000" w:themeColor="text1"/>
          <w:szCs w:val="28"/>
          <w:lang w:val="nl-NL"/>
        </w:rPr>
        <w:t>Bên cạnh đó, sự phát triển mạnh mẽ của thị trường bảo hiểm các nước trên thế giới và khu vực đã tạo khoảng cách với thị trường bảo hiểm Việt Nam, đặc biệt là khoảng cách giữa hệ thống pháp luật về kinh doanh bảo hiểm so với chuẩn mực và thông lệ quốc tế</w:t>
      </w:r>
      <w:r w:rsidR="00EF7B66">
        <w:rPr>
          <w:rFonts w:cs="Times New Roman"/>
          <w:noProof/>
          <w:color w:val="000000" w:themeColor="text1"/>
          <w:szCs w:val="28"/>
          <w:lang w:val="nl-NL"/>
        </w:rPr>
        <w:t xml:space="preserve">, trong khi </w:t>
      </w:r>
      <w:r w:rsidR="00572181" w:rsidRPr="00FA0007">
        <w:rPr>
          <w:rFonts w:cs="Times New Roman"/>
          <w:noProof/>
          <w:color w:val="000000" w:themeColor="text1"/>
          <w:szCs w:val="28"/>
          <w:lang w:val="nl-NL"/>
        </w:rPr>
        <w:t xml:space="preserve">Việt Nam </w:t>
      </w:r>
      <w:r w:rsidR="00EF7B66">
        <w:rPr>
          <w:rFonts w:cs="Times New Roman"/>
          <w:noProof/>
          <w:color w:val="000000" w:themeColor="text1"/>
          <w:szCs w:val="28"/>
          <w:lang w:val="nl-NL"/>
        </w:rPr>
        <w:t>đã</w:t>
      </w:r>
      <w:r w:rsidR="00572181" w:rsidRPr="00FA0007">
        <w:rPr>
          <w:rFonts w:cs="Times New Roman"/>
          <w:noProof/>
          <w:color w:val="000000" w:themeColor="text1"/>
          <w:szCs w:val="28"/>
          <w:lang w:val="nl-NL"/>
        </w:rPr>
        <w:t xml:space="preserve"> là thành viên của IAIS và các tổ chức quốc tế khác.</w:t>
      </w:r>
    </w:p>
    <w:p w:rsidR="00B3311F" w:rsidRDefault="005D6FC8">
      <w:pPr>
        <w:widowControl w:val="0"/>
        <w:spacing w:before="120" w:after="120" w:line="240" w:lineRule="auto"/>
        <w:ind w:left="720"/>
        <w:jc w:val="both"/>
        <w:rPr>
          <w:rFonts w:cs="Times New Roman"/>
          <w:b/>
          <w:noProof/>
          <w:color w:val="000000" w:themeColor="text1"/>
          <w:szCs w:val="28"/>
          <w:lang w:val="vi-VN"/>
        </w:rPr>
      </w:pPr>
      <w:r w:rsidRPr="00FA0007">
        <w:rPr>
          <w:rFonts w:cs="Times New Roman"/>
          <w:b/>
          <w:noProof/>
          <w:color w:val="000000" w:themeColor="text1"/>
          <w:szCs w:val="28"/>
          <w:lang w:val="vi-VN"/>
        </w:rPr>
        <w:t>3.3. Năng lực quản lý và nguồn lực</w:t>
      </w:r>
    </w:p>
    <w:p w:rsidR="00B3311F" w:rsidRDefault="00EF7B66">
      <w:pPr>
        <w:widowControl w:val="0"/>
        <w:spacing w:before="120" w:after="120" w:line="240" w:lineRule="auto"/>
        <w:ind w:firstLine="720"/>
        <w:jc w:val="both"/>
        <w:rPr>
          <w:rFonts w:cs="Times New Roman"/>
          <w:noProof/>
          <w:color w:val="000000" w:themeColor="text1"/>
          <w:szCs w:val="28"/>
          <w:lang w:val="vi-VN"/>
        </w:rPr>
      </w:pPr>
      <w:r>
        <w:rPr>
          <w:rFonts w:cs="Times New Roman"/>
          <w:noProof/>
          <w:color w:val="000000" w:themeColor="text1"/>
          <w:szCs w:val="28"/>
        </w:rPr>
        <w:t>N</w:t>
      </w:r>
      <w:r w:rsidR="005D6FC8" w:rsidRPr="00FA0007">
        <w:rPr>
          <w:rFonts w:cs="Times New Roman"/>
          <w:noProof/>
          <w:color w:val="000000" w:themeColor="text1"/>
          <w:szCs w:val="28"/>
          <w:lang w:val="vi-VN"/>
        </w:rPr>
        <w:t>guồn lực</w:t>
      </w:r>
      <w:r w:rsidR="00CB4A2D" w:rsidRPr="00FA0007">
        <w:rPr>
          <w:rFonts w:cs="Times New Roman"/>
          <w:noProof/>
          <w:color w:val="000000" w:themeColor="text1"/>
          <w:szCs w:val="28"/>
        </w:rPr>
        <w:t xml:space="preserve"> </w:t>
      </w:r>
      <w:r>
        <w:rPr>
          <w:rFonts w:cs="Times New Roman"/>
          <w:noProof/>
          <w:color w:val="000000" w:themeColor="text1"/>
          <w:szCs w:val="28"/>
        </w:rPr>
        <w:t xml:space="preserve">trong ngành bảo hiểm </w:t>
      </w:r>
      <w:r w:rsidR="00CB4A2D" w:rsidRPr="00FA0007">
        <w:rPr>
          <w:rFonts w:cs="Times New Roman"/>
          <w:noProof/>
          <w:color w:val="000000" w:themeColor="text1"/>
          <w:szCs w:val="28"/>
        </w:rPr>
        <w:t>vẫn còn có hạn chế</w:t>
      </w:r>
      <w:r>
        <w:rPr>
          <w:rFonts w:cs="Times New Roman"/>
          <w:noProof/>
          <w:color w:val="000000" w:themeColor="text1"/>
          <w:szCs w:val="28"/>
        </w:rPr>
        <w:t xml:space="preserve">, </w:t>
      </w:r>
      <w:r w:rsidR="005D6FC8" w:rsidRPr="00FA0007">
        <w:rPr>
          <w:rFonts w:cs="Times New Roman"/>
          <w:noProof/>
          <w:color w:val="000000" w:themeColor="text1"/>
          <w:szCs w:val="28"/>
          <w:lang w:val="vi-VN"/>
        </w:rPr>
        <w:t xml:space="preserve">thiếu hụt nguồn nhân lực chất lượng cao - những người có khả năng thành thạo ngoại ngữ và am hiểu sâu về các vấn đề </w:t>
      </w:r>
      <w:r w:rsidR="00BE7D61" w:rsidRPr="00FA0007">
        <w:rPr>
          <w:rFonts w:cs="Times New Roman"/>
          <w:noProof/>
          <w:color w:val="000000" w:themeColor="text1"/>
          <w:szCs w:val="28"/>
        </w:rPr>
        <w:t>về bảo hiểm,</w:t>
      </w:r>
      <w:r w:rsidR="008A215A">
        <w:rPr>
          <w:rFonts w:cs="Times New Roman"/>
          <w:noProof/>
          <w:color w:val="000000" w:themeColor="text1"/>
          <w:szCs w:val="28"/>
        </w:rPr>
        <w:t xml:space="preserve"> tính toán bảo hiểm, quản trị rủi ro và</w:t>
      </w:r>
      <w:r w:rsidR="00BE7D61" w:rsidRPr="00FA0007">
        <w:rPr>
          <w:rFonts w:cs="Times New Roman"/>
          <w:noProof/>
          <w:color w:val="000000" w:themeColor="text1"/>
          <w:szCs w:val="28"/>
        </w:rPr>
        <w:t xml:space="preserve"> tài chính </w:t>
      </w:r>
      <w:r w:rsidR="005D6FC8" w:rsidRPr="00FA0007">
        <w:rPr>
          <w:rFonts w:cs="Times New Roman"/>
          <w:noProof/>
          <w:color w:val="000000" w:themeColor="text1"/>
          <w:szCs w:val="28"/>
          <w:lang w:val="vi-VN"/>
        </w:rPr>
        <w:t>quốc tế</w:t>
      </w:r>
      <w:r w:rsidR="00BE7D61" w:rsidRPr="00FA0007">
        <w:rPr>
          <w:rFonts w:cs="Times New Roman"/>
          <w:noProof/>
          <w:color w:val="000000" w:themeColor="text1"/>
          <w:szCs w:val="28"/>
        </w:rPr>
        <w:t xml:space="preserve">. </w:t>
      </w:r>
      <w:r w:rsidR="005D6FC8" w:rsidRPr="00FA0007">
        <w:rPr>
          <w:rFonts w:cs="Times New Roman"/>
          <w:noProof/>
          <w:color w:val="000000" w:themeColor="text1"/>
          <w:szCs w:val="28"/>
          <w:lang w:val="vi-VN"/>
        </w:rPr>
        <w:t xml:space="preserve">Tình trạng này càng trở nên đáng lo ngại trong bối cảnh hội nhập kinh tế ngày càng sâu rộng, đòi hỏi trình độ chuyên môn và khả năng xử lý các tình huống phức tạp ngày càng cao. </w:t>
      </w:r>
    </w:p>
    <w:p w:rsidR="00B3311F" w:rsidRDefault="004A72CA">
      <w:pPr>
        <w:widowControl w:val="0"/>
        <w:spacing w:before="120" w:after="120" w:line="240" w:lineRule="auto"/>
        <w:ind w:firstLine="720"/>
        <w:jc w:val="both"/>
        <w:rPr>
          <w:rFonts w:cs="Times New Roman"/>
          <w:b/>
          <w:bCs/>
          <w:noProof/>
          <w:color w:val="000000" w:themeColor="text1"/>
          <w:szCs w:val="28"/>
        </w:rPr>
      </w:pPr>
      <w:r w:rsidRPr="00FA0007">
        <w:rPr>
          <w:rFonts w:cs="Times New Roman"/>
          <w:b/>
          <w:bCs/>
          <w:noProof/>
          <w:color w:val="000000" w:themeColor="text1"/>
          <w:szCs w:val="28"/>
        </w:rPr>
        <w:t>4. Những vấn đề mới phát sinh trong thực tiễn</w:t>
      </w:r>
    </w:p>
    <w:p w:rsidR="00B3311F" w:rsidRDefault="00C2161C">
      <w:pPr>
        <w:widowControl w:val="0"/>
        <w:spacing w:before="120" w:after="120" w:line="240" w:lineRule="auto"/>
        <w:ind w:firstLine="720"/>
        <w:jc w:val="both"/>
        <w:rPr>
          <w:rFonts w:cs="Times New Roman"/>
          <w:iCs/>
          <w:noProof/>
          <w:color w:val="000000" w:themeColor="text1"/>
          <w:szCs w:val="28"/>
        </w:rPr>
      </w:pPr>
      <w:r w:rsidRPr="00FA0007">
        <w:rPr>
          <w:rFonts w:cs="Times New Roman"/>
          <w:bCs/>
          <w:iCs/>
          <w:noProof/>
          <w:color w:val="000000" w:themeColor="text1"/>
          <w:szCs w:val="28"/>
        </w:rPr>
        <w:t>K</w:t>
      </w:r>
      <w:r w:rsidR="004A72CA" w:rsidRPr="00FA0007">
        <w:rPr>
          <w:rFonts w:cs="Times New Roman"/>
          <w:iCs/>
          <w:noProof/>
          <w:color w:val="000000" w:themeColor="text1"/>
          <w:szCs w:val="28"/>
          <w:lang w:val="vi-VN"/>
        </w:rPr>
        <w:t xml:space="preserve">ể từ khi Luật </w:t>
      </w:r>
      <w:r w:rsidR="00BE7D61" w:rsidRPr="00FA0007">
        <w:rPr>
          <w:rFonts w:cs="Times New Roman"/>
          <w:iCs/>
          <w:noProof/>
          <w:color w:val="000000" w:themeColor="text1"/>
          <w:szCs w:val="28"/>
        </w:rPr>
        <w:t xml:space="preserve">Kinh doanh bảo hiểm </w:t>
      </w:r>
      <w:r w:rsidR="004A72CA" w:rsidRPr="00FA0007">
        <w:rPr>
          <w:rFonts w:cs="Times New Roman"/>
          <w:iCs/>
          <w:noProof/>
          <w:color w:val="000000" w:themeColor="text1"/>
          <w:szCs w:val="28"/>
          <w:lang w:val="vi-VN"/>
        </w:rPr>
        <w:t>được ban hành năm 20</w:t>
      </w:r>
      <w:r w:rsidR="00BE7D61" w:rsidRPr="00FA0007">
        <w:rPr>
          <w:rFonts w:cs="Times New Roman"/>
          <w:iCs/>
          <w:noProof/>
          <w:color w:val="000000" w:themeColor="text1"/>
          <w:szCs w:val="28"/>
        </w:rPr>
        <w:t>22</w:t>
      </w:r>
      <w:r w:rsidR="004A72CA" w:rsidRPr="00FA0007">
        <w:rPr>
          <w:rFonts w:cs="Times New Roman"/>
          <w:iCs/>
          <w:noProof/>
          <w:color w:val="000000" w:themeColor="text1"/>
          <w:szCs w:val="28"/>
          <w:lang w:val="vi-VN"/>
        </w:rPr>
        <w:t xml:space="preserve">, Bộ Chính trị, Quốc hội đã ban hành một số Kết luận, Nghị quyết, Luật liên quan có ảnh hưởng đến sự chưa đồng bộ pháp luật tại một số quy định của Luật </w:t>
      </w:r>
      <w:r w:rsidR="00BE7D61" w:rsidRPr="00FA0007">
        <w:rPr>
          <w:rFonts w:cs="Times New Roman"/>
          <w:iCs/>
          <w:noProof/>
          <w:color w:val="000000" w:themeColor="text1"/>
          <w:szCs w:val="28"/>
        </w:rPr>
        <w:t xml:space="preserve">KDBH </w:t>
      </w:r>
      <w:r w:rsidR="004A72CA" w:rsidRPr="00FA0007">
        <w:rPr>
          <w:rFonts w:cs="Times New Roman"/>
          <w:iCs/>
          <w:noProof/>
          <w:color w:val="000000" w:themeColor="text1"/>
          <w:szCs w:val="28"/>
        </w:rPr>
        <w:t>năm 20</w:t>
      </w:r>
      <w:r w:rsidR="00BE7D61" w:rsidRPr="00FA0007">
        <w:rPr>
          <w:rFonts w:cs="Times New Roman"/>
          <w:iCs/>
          <w:noProof/>
          <w:color w:val="000000" w:themeColor="text1"/>
          <w:szCs w:val="28"/>
        </w:rPr>
        <w:t>22</w:t>
      </w:r>
      <w:r w:rsidR="004A72CA" w:rsidRPr="00FA0007">
        <w:rPr>
          <w:rFonts w:cs="Times New Roman"/>
          <w:iCs/>
          <w:noProof/>
          <w:color w:val="000000" w:themeColor="text1"/>
          <w:szCs w:val="28"/>
          <w:lang w:val="vi-VN"/>
        </w:rPr>
        <w:t xml:space="preserve"> như:</w:t>
      </w:r>
    </w:p>
    <w:p w:rsidR="00B3311F" w:rsidRDefault="00306EE2">
      <w:pPr>
        <w:widowControl w:val="0"/>
        <w:spacing w:before="120" w:after="120" w:line="240" w:lineRule="auto"/>
        <w:ind w:firstLine="720"/>
        <w:jc w:val="both"/>
        <w:rPr>
          <w:color w:val="000000" w:themeColor="text1"/>
          <w:szCs w:val="28"/>
          <w:lang w:val="nl-NL"/>
        </w:rPr>
      </w:pPr>
      <w:r w:rsidRPr="00FA0007">
        <w:rPr>
          <w:rFonts w:cs="Times New Roman"/>
          <w:iCs/>
          <w:noProof/>
          <w:color w:val="000000" w:themeColor="text1"/>
          <w:szCs w:val="28"/>
        </w:rPr>
        <w:t xml:space="preserve">- </w:t>
      </w:r>
      <w:r w:rsidRPr="00FA0007">
        <w:rPr>
          <w:color w:val="000000" w:themeColor="text1"/>
          <w:szCs w:val="28"/>
          <w:lang w:val="nl-NL"/>
        </w:rPr>
        <w:t>Khoản 3.1 Điều 3 Nghị quyết số 158/2024/QH15 ngày 12/11/2024 của Quốc hội về kế hoạch phát triển kinh tế - xã hội năm 2025 đã quy định: “</w:t>
      </w:r>
      <w:r w:rsidRPr="00FA0007">
        <w:rPr>
          <w:i/>
          <w:color w:val="000000" w:themeColor="text1"/>
          <w:szCs w:val="28"/>
          <w:lang w:val="nl-NL"/>
        </w:rPr>
        <w:t xml:space="preserve">có giải pháp mạnh mẽ, quyết liệt để tháo gỡ thể chế, khắc phục điểm nghẽn; đẩy mạnh hơn nữa việc rà soát, bổ sung, hoàn thiện thể chế, pháp luật, cơ chế, chính sách gắn với nâng cao hiệu lực, hiệu quả tổ chức thực hiện pháp luật; tập trung cắt giảm, đơn giản hóa thủ tục hành chính, quy định kinh doanh, tạo thuận lợi, tiết giảm chi phí cho người dân, doanh nghiệp” </w:t>
      </w:r>
      <w:r w:rsidRPr="00FA0007">
        <w:rPr>
          <w:color w:val="000000" w:themeColor="text1"/>
          <w:szCs w:val="28"/>
          <w:lang w:val="nl-NL"/>
        </w:rPr>
        <w:t xml:space="preserve">và </w:t>
      </w:r>
      <w:r w:rsidRPr="00FA0007">
        <w:rPr>
          <w:i/>
          <w:color w:val="000000" w:themeColor="text1"/>
          <w:szCs w:val="28"/>
          <w:lang w:val="nl-NL"/>
        </w:rPr>
        <w:t>“đổi mới tư duy trong xây dựng pháp luật theo hướng vừa bảo đảm yêu cầu quản lý nhà nước vừa khuyến khích sáng tạo, giải phóng toàn bộ sức sản xuất, khơi thông mọi nguồn lực”</w:t>
      </w:r>
      <w:r w:rsidRPr="00FA0007">
        <w:rPr>
          <w:color w:val="000000" w:themeColor="text1"/>
          <w:szCs w:val="28"/>
          <w:lang w:val="nl-NL"/>
        </w:rPr>
        <w:t>. Theo đó, Luật KDBH năm 2022 cần được rà soát, nghiên cứu sửa đổi, bổ sung để tạo điều kiện thuận lợi cho doanh nghiệp</w:t>
      </w:r>
    </w:p>
    <w:p w:rsidR="00B3311F" w:rsidRDefault="004A72CA">
      <w:pPr>
        <w:widowControl w:val="0"/>
        <w:spacing w:before="120" w:after="120" w:line="240" w:lineRule="auto"/>
        <w:ind w:firstLine="720"/>
        <w:jc w:val="both"/>
        <w:rPr>
          <w:rFonts w:cs="Times New Roman"/>
          <w:iCs/>
          <w:noProof/>
          <w:color w:val="000000" w:themeColor="text1"/>
          <w:szCs w:val="28"/>
        </w:rPr>
      </w:pPr>
      <w:r w:rsidRPr="00FA0007">
        <w:rPr>
          <w:rFonts w:cs="Times New Roman"/>
          <w:iCs/>
          <w:noProof/>
          <w:color w:val="000000" w:themeColor="text1"/>
          <w:szCs w:val="28"/>
          <w:lang w:val="vi-VN"/>
        </w:rPr>
        <w:t xml:space="preserve">- Tại Kết luận số 134-KL/TW ngày 28/3/2025 của Bộ Chính trị, Ban bí thư về </w:t>
      </w:r>
      <w:r w:rsidRPr="00FA0007">
        <w:rPr>
          <w:rFonts w:cs="Times New Roman"/>
          <w:noProof/>
          <w:color w:val="000000" w:themeColor="text1"/>
          <w:szCs w:val="28"/>
          <w:lang w:val="vi-VN"/>
        </w:rPr>
        <w:t xml:space="preserve">Đề án sắp xếp hệ thống cơ quan thanh tra tinh, gọn, mạnh, hiệu năng, hiệu lực, hiệu quả nêu: </w:t>
      </w:r>
      <w:r w:rsidRPr="00FA0007">
        <w:rPr>
          <w:rFonts w:cs="Times New Roman"/>
          <w:i/>
          <w:iCs/>
          <w:noProof/>
          <w:color w:val="000000" w:themeColor="text1"/>
          <w:szCs w:val="28"/>
          <w:lang w:val="vi-VN"/>
        </w:rPr>
        <w:t xml:space="preserve">Kết thúc hoạt động của Thanh tra các bộ để sắp xếp, tổ chức lại thành các cục thanh tra, giải quyết khiếu nại, tố cáo, phòng, chống tham nhũng, lãng phí, tiêu cực theo lĩnh vực thuộc Thanh tra Chính phủ. </w:t>
      </w:r>
      <w:r w:rsidRPr="00FA0007">
        <w:rPr>
          <w:rFonts w:cs="Times New Roman"/>
          <w:iCs/>
          <w:noProof/>
          <w:color w:val="000000" w:themeColor="text1"/>
          <w:szCs w:val="28"/>
          <w:lang w:val="vi-VN"/>
        </w:rPr>
        <w:t xml:space="preserve">Do đó, các quy định về thanh tra </w:t>
      </w:r>
      <w:r w:rsidR="00BE7D61" w:rsidRPr="00FA0007">
        <w:rPr>
          <w:rFonts w:cs="Times New Roman"/>
          <w:iCs/>
          <w:noProof/>
          <w:color w:val="000000" w:themeColor="text1"/>
          <w:szCs w:val="28"/>
        </w:rPr>
        <w:t>bảo hiểm</w:t>
      </w:r>
      <w:r w:rsidRPr="00FA0007">
        <w:rPr>
          <w:rFonts w:cs="Times New Roman"/>
          <w:iCs/>
          <w:noProof/>
          <w:color w:val="000000" w:themeColor="text1"/>
          <w:szCs w:val="28"/>
          <w:lang w:val="vi-VN"/>
        </w:rPr>
        <w:t xml:space="preserve"> trong Luật </w:t>
      </w:r>
      <w:r w:rsidR="00BE7D61" w:rsidRPr="00FA0007">
        <w:rPr>
          <w:rFonts w:cs="Times New Roman"/>
          <w:iCs/>
          <w:noProof/>
          <w:color w:val="000000" w:themeColor="text1"/>
          <w:szCs w:val="28"/>
        </w:rPr>
        <w:t>KDBH</w:t>
      </w:r>
      <w:r w:rsidRPr="00FA0007">
        <w:rPr>
          <w:rFonts w:cs="Times New Roman"/>
          <w:iCs/>
          <w:noProof/>
          <w:color w:val="000000" w:themeColor="text1"/>
          <w:szCs w:val="28"/>
          <w:lang w:val="vi-VN"/>
        </w:rPr>
        <w:t xml:space="preserve"> </w:t>
      </w:r>
      <w:r w:rsidRPr="00FA0007">
        <w:rPr>
          <w:rFonts w:cs="Times New Roman"/>
          <w:iCs/>
          <w:noProof/>
          <w:color w:val="000000" w:themeColor="text1"/>
          <w:szCs w:val="28"/>
        </w:rPr>
        <w:t>năm 20</w:t>
      </w:r>
      <w:r w:rsidR="00BE7D61" w:rsidRPr="00FA0007">
        <w:rPr>
          <w:rFonts w:cs="Times New Roman"/>
          <w:iCs/>
          <w:noProof/>
          <w:color w:val="000000" w:themeColor="text1"/>
          <w:szCs w:val="28"/>
        </w:rPr>
        <w:t>22</w:t>
      </w:r>
      <w:r w:rsidRPr="00FA0007">
        <w:rPr>
          <w:rFonts w:cs="Times New Roman"/>
          <w:iCs/>
          <w:noProof/>
          <w:color w:val="000000" w:themeColor="text1"/>
          <w:szCs w:val="28"/>
        </w:rPr>
        <w:t xml:space="preserve"> </w:t>
      </w:r>
      <w:r w:rsidRPr="00FA0007">
        <w:rPr>
          <w:rFonts w:cs="Times New Roman"/>
          <w:iCs/>
          <w:noProof/>
          <w:color w:val="000000" w:themeColor="text1"/>
          <w:szCs w:val="28"/>
          <w:lang w:val="vi-VN"/>
        </w:rPr>
        <w:t xml:space="preserve">không còn phù hợp với chức năng, nhiệm vụ của cơ quan </w:t>
      </w:r>
      <w:r w:rsidR="00BE7D61" w:rsidRPr="00FA0007">
        <w:rPr>
          <w:rFonts w:cs="Times New Roman"/>
          <w:iCs/>
          <w:noProof/>
          <w:color w:val="000000" w:themeColor="text1"/>
          <w:szCs w:val="28"/>
        </w:rPr>
        <w:t xml:space="preserve">quản lý. </w:t>
      </w:r>
    </w:p>
    <w:p w:rsidR="00B3311F" w:rsidRDefault="00306EE2">
      <w:pPr>
        <w:widowControl w:val="0"/>
        <w:tabs>
          <w:tab w:val="left" w:pos="993"/>
        </w:tabs>
        <w:spacing w:before="120" w:after="120" w:line="240" w:lineRule="auto"/>
        <w:ind w:firstLine="720"/>
        <w:jc w:val="both"/>
        <w:rPr>
          <w:rFonts w:cs="Times New Roman"/>
          <w:iCs/>
          <w:noProof/>
          <w:color w:val="000000" w:themeColor="text1"/>
          <w:szCs w:val="28"/>
          <w:lang w:val="vi-VN"/>
        </w:rPr>
      </w:pPr>
      <w:r w:rsidRPr="00FA0007">
        <w:rPr>
          <w:rFonts w:cs="Times New Roman"/>
          <w:iCs/>
          <w:noProof/>
          <w:color w:val="000000" w:themeColor="text1"/>
          <w:szCs w:val="28"/>
        </w:rPr>
        <w:t xml:space="preserve">- </w:t>
      </w:r>
      <w:r w:rsidRPr="00FA0007">
        <w:rPr>
          <w:rFonts w:cs="Times New Roman"/>
          <w:color w:val="000000" w:themeColor="text1"/>
          <w:szCs w:val="28"/>
          <w:lang w:val="nl-NL"/>
        </w:rPr>
        <w:t>Điểm 2 Mục III Nghị quyết số 66-NQ/TW ngày 30/4/2025 của Bộ Chính trị về đổi mới công tác xây dựng và thi hành pháp luật đáp ứng yêu cầu phát triển đất nước trong kỷ nguyên mới: “</w:t>
      </w:r>
      <w:r w:rsidRPr="00FA0007">
        <w:rPr>
          <w:rFonts w:cs="Times New Roman"/>
          <w:i/>
          <w:color w:val="000000" w:themeColor="text1"/>
          <w:szCs w:val="28"/>
          <w:lang w:val="nl-NL"/>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w:t>
      </w:r>
      <w:r w:rsidRPr="00FA0007">
        <w:rPr>
          <w:rFonts w:cs="Times New Roman"/>
          <w:color w:val="000000" w:themeColor="text1"/>
          <w:szCs w:val="28"/>
          <w:lang w:val="nl-NL"/>
        </w:rPr>
        <w:t xml:space="preserve"> và việc cơ cấu lại không gian phát triển mới ở từng địa bàn. Do đó, Luật KDBH cần được nghiên cứu sửa đổi, bổ sung để đáp ứng nhiệm vụ phân cấp, phân quyền tối đa. </w:t>
      </w:r>
    </w:p>
    <w:p w:rsidR="00B3311F" w:rsidRDefault="00306EE2">
      <w:pPr>
        <w:widowControl w:val="0"/>
        <w:spacing w:before="120" w:after="120" w:line="240" w:lineRule="auto"/>
        <w:ind w:firstLine="720"/>
        <w:jc w:val="both"/>
        <w:rPr>
          <w:rFonts w:cs="Times New Roman"/>
          <w:i/>
          <w:color w:val="000000" w:themeColor="text1"/>
          <w:szCs w:val="28"/>
          <w:lang w:val="nl-NL"/>
        </w:rPr>
      </w:pPr>
      <w:r w:rsidRPr="00FA0007">
        <w:rPr>
          <w:rFonts w:cs="Times New Roman"/>
          <w:color w:val="000000" w:themeColor="text1"/>
          <w:szCs w:val="28"/>
          <w:lang w:val="nl-NL"/>
        </w:rPr>
        <w:t xml:space="preserve">- </w:t>
      </w:r>
      <w:r w:rsidR="004E6D69" w:rsidRPr="00FA0007">
        <w:rPr>
          <w:rFonts w:cs="Times New Roman"/>
          <w:color w:val="000000" w:themeColor="text1"/>
          <w:szCs w:val="28"/>
          <w:lang w:val="nl-NL"/>
        </w:rPr>
        <w:t xml:space="preserve">Điểm a khoản 4 Điều 16 Nghị quyết số 198/2025/QH15 ngày 17/5/2025 của Quốc hội về một số cơ chế, chính sách đặc biệt phát triển kinh tế tư nhân giao nhiệm vụ: </w:t>
      </w:r>
      <w:r w:rsidR="004E6D69" w:rsidRPr="00FA0007">
        <w:rPr>
          <w:rFonts w:cs="Times New Roman"/>
          <w:i/>
          <w:color w:val="000000" w:themeColor="text1"/>
          <w:szCs w:val="28"/>
          <w:lang w:val="nl-NL"/>
        </w:rPr>
        <w:t xml:space="preserve">“4. Giao Chính phủ: a) Chậm nhất ngày 31 tháng 12 năm 2025, hoàn thành việc rà soát, loại bỏ những điều kiện kinh doanh không cần thiết, quy định chồng chéo, không phù hợp, cản trở sự phát triển của doanh nghiệp tư nhân; thực hiện giảm ít nhất 30% thời gian xử lý thủ tục hành chính, ít nhất 30% chi phí tuân thủ pháp luật, ít nhất 30% điều kiện kinh doanh và tiếp tục cắt giảm mạnh trong những năm tiếp theo;”, </w:t>
      </w:r>
      <w:r w:rsidR="004E6D69" w:rsidRPr="00FA0007">
        <w:rPr>
          <w:rFonts w:cs="Times New Roman"/>
          <w:iCs/>
          <w:color w:val="000000" w:themeColor="text1"/>
          <w:szCs w:val="28"/>
          <w:lang w:val="nl-NL"/>
        </w:rPr>
        <w:t>dẫn đến Luật KDBH cần được sửa đổi, bổ sung để hoàn thành nhiệm vụ nêu trên.</w:t>
      </w:r>
      <w:r w:rsidR="004E6D69" w:rsidRPr="00FA0007">
        <w:rPr>
          <w:rFonts w:cs="Times New Roman"/>
          <w:i/>
          <w:color w:val="000000" w:themeColor="text1"/>
          <w:szCs w:val="28"/>
          <w:lang w:val="nl-NL"/>
        </w:rPr>
        <w:t xml:space="preserve"> </w:t>
      </w:r>
    </w:p>
    <w:p w:rsidR="00B3311F" w:rsidRDefault="005C7D44">
      <w:pPr>
        <w:widowControl w:val="0"/>
        <w:spacing w:before="120" w:after="120" w:line="240" w:lineRule="auto"/>
        <w:ind w:firstLine="720"/>
        <w:jc w:val="both"/>
        <w:rPr>
          <w:rFonts w:cs="Times New Roman"/>
          <w:b/>
          <w:bCs/>
          <w:noProof/>
          <w:color w:val="000000" w:themeColor="text1"/>
          <w:szCs w:val="28"/>
          <w:lang w:val="vi-VN"/>
        </w:rPr>
      </w:pPr>
      <w:r w:rsidRPr="00FA0007">
        <w:rPr>
          <w:rFonts w:cs="Times New Roman"/>
          <w:b/>
          <w:bCs/>
          <w:noProof/>
          <w:color w:val="000000" w:themeColor="text1"/>
          <w:szCs w:val="28"/>
          <w:lang w:val="vi-VN"/>
        </w:rPr>
        <w:t>III. ĐỀ XUẤT, KIẾN NGHỊ</w:t>
      </w:r>
    </w:p>
    <w:p w:rsidR="00B3311F" w:rsidRDefault="004905BD">
      <w:pPr>
        <w:widowControl w:val="0"/>
        <w:spacing w:before="120" w:after="120" w:line="240" w:lineRule="auto"/>
        <w:ind w:firstLine="680"/>
        <w:jc w:val="both"/>
        <w:rPr>
          <w:rFonts w:cs="Times New Roman"/>
          <w:noProof/>
          <w:color w:val="000000" w:themeColor="text1"/>
          <w:szCs w:val="28"/>
          <w:lang w:val="vi-VN"/>
        </w:rPr>
      </w:pPr>
      <w:r w:rsidRPr="00FA0007">
        <w:rPr>
          <w:rFonts w:cs="Times New Roman"/>
          <w:noProof/>
          <w:color w:val="000000" w:themeColor="text1"/>
          <w:szCs w:val="28"/>
          <w:lang w:val="vi-VN"/>
        </w:rPr>
        <w:t xml:space="preserve">Trên cơ sở tổng kết đánh giá công tác quản lý </w:t>
      </w:r>
      <w:r w:rsidR="004D0205" w:rsidRPr="00FA0007">
        <w:rPr>
          <w:rFonts w:cs="Times New Roman"/>
          <w:noProof/>
          <w:color w:val="000000" w:themeColor="text1"/>
          <w:szCs w:val="28"/>
          <w:lang w:val="vi-VN"/>
        </w:rPr>
        <w:t>nhà nước về hoạt động kinh doanh bảo hiểm</w:t>
      </w:r>
      <w:r w:rsidRPr="00FA0007">
        <w:rPr>
          <w:rFonts w:cs="Times New Roman"/>
          <w:noProof/>
          <w:color w:val="000000" w:themeColor="text1"/>
          <w:szCs w:val="28"/>
          <w:lang w:val="vi-VN"/>
        </w:rPr>
        <w:t>, Bộ Tài chính đã tiến hành tổng kết, đánh giá toàn bộ nội dung của Luậ</w:t>
      </w:r>
      <w:r w:rsidR="004D0205" w:rsidRPr="00FA0007">
        <w:rPr>
          <w:rFonts w:cs="Times New Roman"/>
          <w:noProof/>
          <w:color w:val="000000" w:themeColor="text1"/>
          <w:szCs w:val="28"/>
          <w:lang w:val="vi-VN"/>
        </w:rPr>
        <w:t>t KDBH</w:t>
      </w:r>
      <w:r w:rsidRPr="00FA0007">
        <w:rPr>
          <w:rFonts w:cs="Times New Roman"/>
          <w:noProof/>
          <w:color w:val="000000" w:themeColor="text1"/>
          <w:szCs w:val="28"/>
          <w:lang w:val="vi-VN"/>
        </w:rPr>
        <w:t xml:space="preserve">. </w:t>
      </w:r>
    </w:p>
    <w:p w:rsidR="00B3311F" w:rsidRDefault="004905BD">
      <w:pPr>
        <w:widowControl w:val="0"/>
        <w:spacing w:before="120" w:after="120" w:line="240" w:lineRule="auto"/>
        <w:ind w:firstLine="680"/>
        <w:jc w:val="both"/>
        <w:rPr>
          <w:rFonts w:cs="Times New Roman"/>
          <w:noProof/>
          <w:color w:val="000000" w:themeColor="text1"/>
          <w:szCs w:val="28"/>
          <w:lang w:val="vi-VN"/>
        </w:rPr>
      </w:pPr>
      <w:r w:rsidRPr="00FA0007">
        <w:rPr>
          <w:rFonts w:cs="Times New Roman"/>
          <w:noProof/>
          <w:color w:val="000000" w:themeColor="text1"/>
          <w:szCs w:val="28"/>
          <w:lang w:val="vi-VN"/>
        </w:rPr>
        <w:t xml:space="preserve">Xuất phát từ những tồn tại, hạn chế đã nêu trên, bám sát định hướng, quan điểm chỉ đạo của Đảng và Nhà nước, </w:t>
      </w:r>
      <w:r w:rsidR="00A908C4" w:rsidRPr="00FA0007">
        <w:rPr>
          <w:rFonts w:cs="Times New Roman"/>
          <w:noProof/>
          <w:color w:val="000000" w:themeColor="text1"/>
          <w:szCs w:val="28"/>
          <w:lang w:val="vi-VN"/>
        </w:rPr>
        <w:t xml:space="preserve">hoàn thiện hành lang pháp lý đồng bộ, thống nhất, thực hiện chủ trương, chính sách của Đảng và Nhà nước về tạo điều kiện cho doanh nghiệp phát triển thông qua việc cắt giảm điều kiện đầu tư kinh doanh đối với hoạt động kinh doanh bảo hiểm; đơn giản hóa thủ tục hành chính giảm thời gian, chi phí tuân thủ cho người dân, doanh nghiệp, đồng thời bảo đảm hiệu quả hiệu lực quản lý của cơ quan nhà nước thông qua công tác hậu kiểm; đẩy mạnh phân cấp phân quyền, </w:t>
      </w:r>
      <w:r w:rsidRPr="00FA0007">
        <w:rPr>
          <w:rFonts w:cs="Times New Roman"/>
          <w:noProof/>
          <w:color w:val="000000" w:themeColor="text1"/>
          <w:szCs w:val="28"/>
          <w:lang w:val="vi-VN"/>
        </w:rPr>
        <w:t xml:space="preserve">việc xây dựng Luật </w:t>
      </w:r>
      <w:r w:rsidR="00A908C4" w:rsidRPr="00FA0007">
        <w:rPr>
          <w:rFonts w:cs="Times New Roman"/>
          <w:noProof/>
          <w:color w:val="000000" w:themeColor="text1"/>
          <w:szCs w:val="28"/>
          <w:lang w:val="vi-VN"/>
        </w:rPr>
        <w:t xml:space="preserve">sửa đổi, bổ sung Luật KDBH </w:t>
      </w:r>
      <w:r w:rsidRPr="00FA0007">
        <w:rPr>
          <w:rFonts w:cs="Times New Roman"/>
          <w:noProof/>
          <w:color w:val="000000" w:themeColor="text1"/>
          <w:szCs w:val="28"/>
          <w:lang w:val="vi-VN"/>
        </w:rPr>
        <w:t xml:space="preserve">cần tập trung xem xét </w:t>
      </w:r>
      <w:r w:rsidR="00A908C4" w:rsidRPr="00FA0007">
        <w:rPr>
          <w:rFonts w:cs="Times New Roman"/>
          <w:noProof/>
          <w:color w:val="000000" w:themeColor="text1"/>
          <w:szCs w:val="28"/>
          <w:lang w:val="vi-VN"/>
        </w:rPr>
        <w:t>0</w:t>
      </w:r>
      <w:r w:rsidR="00A27EF7" w:rsidRPr="00FA0007">
        <w:rPr>
          <w:rFonts w:cs="Times New Roman"/>
          <w:noProof/>
          <w:color w:val="000000" w:themeColor="text1"/>
          <w:szCs w:val="28"/>
          <w:lang w:val="vi-VN"/>
        </w:rPr>
        <w:t>4</w:t>
      </w:r>
      <w:r w:rsidR="00A908C4" w:rsidRPr="00FA0007">
        <w:rPr>
          <w:rFonts w:cs="Times New Roman"/>
          <w:noProof/>
          <w:color w:val="000000" w:themeColor="text1"/>
          <w:szCs w:val="28"/>
          <w:lang w:val="vi-VN"/>
        </w:rPr>
        <w:t xml:space="preserve"> nhóm vấn đề sau: </w:t>
      </w:r>
    </w:p>
    <w:p w:rsidR="00B3311F" w:rsidRDefault="00A908C4">
      <w:pPr>
        <w:pStyle w:val="ListParagraph"/>
        <w:widowControl w:val="0"/>
        <w:numPr>
          <w:ilvl w:val="0"/>
          <w:numId w:val="20"/>
        </w:numPr>
        <w:pBdr>
          <w:top w:val="dotted" w:sz="4" w:space="0" w:color="FFFFFF"/>
          <w:left w:val="dotted" w:sz="4" w:space="0" w:color="FFFFFF"/>
          <w:bottom w:val="dotted" w:sz="4" w:space="3" w:color="FFFFFF"/>
          <w:right w:val="dotted" w:sz="4" w:space="3" w:color="FFFFFF"/>
        </w:pBdr>
        <w:spacing w:before="120" w:after="120" w:line="240" w:lineRule="auto"/>
        <w:contextualSpacing w:val="0"/>
        <w:jc w:val="both"/>
        <w:rPr>
          <w:rFonts w:cs="Times New Roman"/>
          <w:b/>
          <w:bCs/>
          <w:color w:val="000000" w:themeColor="text1"/>
          <w:szCs w:val="28"/>
        </w:rPr>
      </w:pPr>
      <w:r w:rsidRPr="00FA0007">
        <w:rPr>
          <w:rFonts w:cs="Times New Roman"/>
          <w:b/>
          <w:bCs/>
          <w:color w:val="000000" w:themeColor="text1"/>
          <w:szCs w:val="28"/>
        </w:rPr>
        <w:t>Cắt, giảm, đơn giản hóa điều kiện kinh doanh</w:t>
      </w:r>
    </w:p>
    <w:p w:rsidR="00B3311F" w:rsidRDefault="00A27EF7">
      <w:pPr>
        <w:widowControl w:val="0"/>
        <w:spacing w:before="120" w:after="120" w:line="240" w:lineRule="auto"/>
        <w:ind w:firstLine="680"/>
        <w:jc w:val="both"/>
        <w:rPr>
          <w:rFonts w:cs="Times New Roman"/>
          <w:noProof/>
          <w:color w:val="000000" w:themeColor="text1"/>
          <w:szCs w:val="28"/>
          <w:lang w:val="vi-VN"/>
        </w:rPr>
      </w:pPr>
      <w:r w:rsidRPr="00FA0007">
        <w:rPr>
          <w:rFonts w:cs="Times New Roman"/>
          <w:noProof/>
          <w:color w:val="000000" w:themeColor="text1"/>
          <w:szCs w:val="28"/>
          <w:lang w:val="vi-VN"/>
        </w:rPr>
        <w:t xml:space="preserve">- </w:t>
      </w:r>
      <w:r w:rsidR="00A908C4" w:rsidRPr="00FA0007">
        <w:rPr>
          <w:rFonts w:cs="Times New Roman"/>
          <w:noProof/>
          <w:color w:val="000000" w:themeColor="text1"/>
          <w:szCs w:val="28"/>
          <w:lang w:val="vi-VN"/>
        </w:rPr>
        <w:t xml:space="preserve">Cắt, giảm, đơn giản hóa điều kiện kinh doanh tại </w:t>
      </w:r>
      <w:r w:rsidR="005C5794" w:rsidRPr="00FA0007">
        <w:rPr>
          <w:rFonts w:cs="Times New Roman"/>
          <w:noProof/>
          <w:color w:val="000000" w:themeColor="text1"/>
          <w:szCs w:val="28"/>
          <w:lang w:val="vi-VN"/>
        </w:rPr>
        <w:t>0</w:t>
      </w:r>
      <w:r w:rsidR="005C5794">
        <w:rPr>
          <w:rFonts w:cs="Times New Roman"/>
          <w:noProof/>
          <w:color w:val="000000" w:themeColor="text1"/>
          <w:szCs w:val="28"/>
        </w:rPr>
        <w:t>8</w:t>
      </w:r>
      <w:r w:rsidR="005C5794" w:rsidRPr="00FA0007">
        <w:rPr>
          <w:rFonts w:cs="Times New Roman"/>
          <w:noProof/>
          <w:color w:val="000000" w:themeColor="text1"/>
          <w:szCs w:val="28"/>
          <w:lang w:val="vi-VN"/>
        </w:rPr>
        <w:t xml:space="preserve"> </w:t>
      </w:r>
      <w:r w:rsidR="00A908C4" w:rsidRPr="00FA0007">
        <w:rPr>
          <w:rFonts w:cs="Times New Roman"/>
          <w:noProof/>
          <w:color w:val="000000" w:themeColor="text1"/>
          <w:szCs w:val="28"/>
          <w:lang w:val="vi-VN"/>
        </w:rPr>
        <w:t xml:space="preserve">điều của Luật Kinh doanh bảo hiểm liên quan đến cấp phép thành lập và hoạt động của doanh nghiệp bảo hiểm; điều kiện trước khi chính thức hoạt động; </w:t>
      </w:r>
      <w:r w:rsidR="00EF7B66">
        <w:rPr>
          <w:rFonts w:cs="Times New Roman"/>
          <w:noProof/>
          <w:color w:val="000000" w:themeColor="text1"/>
          <w:szCs w:val="28"/>
        </w:rPr>
        <w:t xml:space="preserve">nới lỏng </w:t>
      </w:r>
      <w:r w:rsidR="00A908C4" w:rsidRPr="00FA0007">
        <w:rPr>
          <w:rFonts w:cs="Times New Roman"/>
          <w:noProof/>
          <w:color w:val="000000" w:themeColor="text1"/>
          <w:szCs w:val="28"/>
          <w:lang w:val="vi-VN"/>
        </w:rPr>
        <w:t xml:space="preserve">điều kiện, tiêu chuẩn đối với người quản lý, người kiểm soát; đầu tư ra nước ngoài; điều kiện hoạt động đại lý bảo hiểm; cấp phép thành lập và hoạt động của doanh nghiệp môi giới bảo hiểm và điều kiện cung cấp dịch vụ phụ trợ bảo hiểm. </w:t>
      </w:r>
    </w:p>
    <w:p w:rsidR="00B3311F" w:rsidRDefault="00A27EF7">
      <w:pPr>
        <w:widowControl w:val="0"/>
        <w:spacing w:before="120" w:after="120" w:line="240" w:lineRule="auto"/>
        <w:ind w:firstLine="680"/>
        <w:jc w:val="both"/>
        <w:rPr>
          <w:rFonts w:cs="Times New Roman"/>
          <w:noProof/>
          <w:color w:val="000000" w:themeColor="text1"/>
          <w:szCs w:val="28"/>
          <w:lang w:val="vi-VN"/>
        </w:rPr>
      </w:pPr>
      <w:r w:rsidRPr="00FA0007">
        <w:rPr>
          <w:rFonts w:cs="Times New Roman"/>
          <w:noProof/>
          <w:color w:val="000000" w:themeColor="text1"/>
          <w:szCs w:val="28"/>
          <w:lang w:val="vi-VN"/>
        </w:rPr>
        <w:t>- Cắt, giảm, đơn giản hóa thủ tục hành chính tại 01 Điều của Luật Kinh doanh bảo hiểm liên quan đến đăng ký nguyên tắc tách nguồn vồn chủ sở hữu bảo hiểm và nguồn phí bảo hiểm của doanh nghiệp bảo hiểm phi nhân thọ, tái bảo hiểm.</w:t>
      </w:r>
    </w:p>
    <w:p w:rsidR="00B3311F" w:rsidRDefault="00A908C4">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cs="Times New Roman"/>
          <w:b/>
          <w:bCs/>
          <w:color w:val="000000" w:themeColor="text1"/>
          <w:szCs w:val="28"/>
        </w:rPr>
      </w:pPr>
      <w:r w:rsidRPr="00FA0007">
        <w:rPr>
          <w:rFonts w:cs="Times New Roman"/>
          <w:b/>
          <w:bCs/>
          <w:color w:val="000000" w:themeColor="text1"/>
          <w:szCs w:val="28"/>
        </w:rPr>
        <w:t xml:space="preserve">2. </w:t>
      </w:r>
      <w:r w:rsidR="00A27EF7" w:rsidRPr="00FA0007">
        <w:rPr>
          <w:rFonts w:cs="Times New Roman"/>
          <w:b/>
          <w:bCs/>
          <w:color w:val="000000" w:themeColor="text1"/>
          <w:szCs w:val="28"/>
        </w:rPr>
        <w:t>Tăng cường phân cấp, phân quyền cho chính quyền địa phương</w:t>
      </w:r>
    </w:p>
    <w:p w:rsidR="00B3311F" w:rsidRDefault="00A27EF7">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cs="Times New Roman"/>
          <w:color w:val="000000" w:themeColor="text1"/>
          <w:szCs w:val="28"/>
        </w:rPr>
      </w:pPr>
      <w:r w:rsidRPr="00FA0007">
        <w:rPr>
          <w:rFonts w:cs="Times New Roman"/>
          <w:color w:val="000000" w:themeColor="text1"/>
          <w:szCs w:val="28"/>
        </w:rPr>
        <w:t xml:space="preserve">Tăng cường phân cấp, phân quyền cho chính quyền địa phương các cấp tại 02 điều liên quan đến quản lý chi nhánh, văn phòng đại diện, địa điểm kinh doanh của doanh nghiệp bảo hiểm, doanh nghiệp tái bảo hiểm, chi nhánh nước ngoài tại Việt Nam, </w:t>
      </w:r>
      <w:proofErr w:type="gramStart"/>
      <w:r w:rsidRPr="00FA0007">
        <w:rPr>
          <w:rFonts w:cs="Times New Roman"/>
          <w:color w:val="000000" w:themeColor="text1"/>
          <w:szCs w:val="28"/>
        </w:rPr>
        <w:t>doanh</w:t>
      </w:r>
      <w:proofErr w:type="gramEnd"/>
      <w:r w:rsidRPr="00FA0007">
        <w:rPr>
          <w:rFonts w:cs="Times New Roman"/>
          <w:color w:val="000000" w:themeColor="text1"/>
          <w:szCs w:val="28"/>
        </w:rPr>
        <w:t xml:space="preserve"> nghiệp môi giới bảo hiểm</w:t>
      </w:r>
    </w:p>
    <w:p w:rsidR="00B3311F" w:rsidRDefault="00A27EF7">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cs="Times New Roman"/>
          <w:color w:val="000000" w:themeColor="text1"/>
          <w:szCs w:val="28"/>
        </w:rPr>
      </w:pPr>
      <w:r w:rsidRPr="00FA0007">
        <w:rPr>
          <w:rFonts w:cs="Times New Roman"/>
          <w:b/>
          <w:bCs/>
          <w:color w:val="000000" w:themeColor="text1"/>
          <w:szCs w:val="28"/>
        </w:rPr>
        <w:t>3. Tháo gỡ khó khăn, vướng mắc khác cho doanh nghiệp</w:t>
      </w:r>
    </w:p>
    <w:p w:rsidR="00B3311F" w:rsidRDefault="00A27EF7">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cs="Times New Roman"/>
          <w:color w:val="000000" w:themeColor="text1"/>
          <w:szCs w:val="28"/>
        </w:rPr>
      </w:pPr>
      <w:r w:rsidRPr="00FA0007">
        <w:rPr>
          <w:rFonts w:cs="Times New Roman"/>
          <w:color w:val="000000" w:themeColor="text1"/>
          <w:szCs w:val="28"/>
        </w:rPr>
        <w:t>Tháo gỡ khó khăn, vướng mắc khác cho doanh nghiệp tại 03 điều của Luật Kinh doanh bảo hiểm liên quan đến quy định về chấp thuận phương pháp, cơ sở tính phí bảo hiểm của bảo hiểm xe cơ giới, quy định thông báo cho Bộ Tài chính sau khi công khai thông tin, chi nhánh và các hình thức tương đương.</w:t>
      </w:r>
    </w:p>
    <w:p w:rsidR="00B3311F" w:rsidRDefault="00A27EF7">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cs="Times New Roman"/>
          <w:b/>
          <w:bCs/>
          <w:color w:val="000000" w:themeColor="text1"/>
          <w:szCs w:val="28"/>
        </w:rPr>
      </w:pPr>
      <w:r w:rsidRPr="00FA0007">
        <w:rPr>
          <w:rFonts w:cs="Times New Roman"/>
          <w:b/>
          <w:bCs/>
          <w:color w:val="000000" w:themeColor="text1"/>
          <w:szCs w:val="28"/>
        </w:rPr>
        <w:t>4. Các vướng mắc, bất cập khác cần sửa đổi, bổ sung</w:t>
      </w:r>
    </w:p>
    <w:p w:rsidR="00B3311F" w:rsidRDefault="00A27EF7">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cs="Times New Roman"/>
          <w:color w:val="000000" w:themeColor="text1"/>
          <w:szCs w:val="28"/>
        </w:rPr>
      </w:pPr>
      <w:r w:rsidRPr="00FA0007">
        <w:rPr>
          <w:rFonts w:cs="Times New Roman"/>
          <w:color w:val="000000" w:themeColor="text1"/>
          <w:szCs w:val="28"/>
        </w:rPr>
        <w:t>Các nội dung khác tạ</w:t>
      </w:r>
      <w:r w:rsidR="00FA0007" w:rsidRPr="00FA0007">
        <w:rPr>
          <w:rFonts w:cs="Times New Roman"/>
          <w:color w:val="000000" w:themeColor="text1"/>
          <w:szCs w:val="28"/>
        </w:rPr>
        <w:t>i 13</w:t>
      </w:r>
      <w:r w:rsidRPr="00FA0007">
        <w:rPr>
          <w:rFonts w:cs="Times New Roman"/>
          <w:color w:val="000000" w:themeColor="text1"/>
          <w:szCs w:val="28"/>
        </w:rPr>
        <w:t xml:space="preserve"> điều về áp dụng song song hai mô hình vốn trên cơ sở rủi ro và biên khả năng thanh toán, sửa đổi các quy định liên quan đến hoạt động thanh tra, nội dung hoạt động của doanh nghiệp bảo hiểm phi nhân thọ, áp dụng pháp luật, nguyên tắc đảm nhiệm chức vụ, chấp thuận bổ nhiệm chức danh Chủ tịch HĐQT, Chủ tịch HĐTV, Giám đốc, Tổng giám đốc, chuyên gia tính toán tại thời điểm cấp phép, hệ thống thông tin quốc gia về đăng ký doanh nghiệp, hoạt động đầu tư của doanh nghiệp môi giới bảo hiểm và việc chuyển đổi chứng chỉ đại lý bảo hiểm.</w:t>
      </w:r>
    </w:p>
    <w:p w:rsidR="00B3311F" w:rsidRDefault="0085696E">
      <w:pPr>
        <w:widowControl w:val="0"/>
        <w:pBdr>
          <w:top w:val="dotted" w:sz="4" w:space="0" w:color="FFFFFF"/>
          <w:left w:val="dotted" w:sz="4" w:space="0" w:color="FFFFFF"/>
          <w:bottom w:val="dotted" w:sz="4" w:space="31" w:color="FFFFFF"/>
          <w:right w:val="dotted" w:sz="4" w:space="3" w:color="FFFFFF"/>
        </w:pBdr>
        <w:snapToGrid w:val="0"/>
        <w:spacing w:before="120" w:after="120" w:line="240" w:lineRule="auto"/>
        <w:ind w:firstLine="720"/>
        <w:jc w:val="both"/>
        <w:rPr>
          <w:rFonts w:cs="Times New Roman"/>
          <w:color w:val="000000" w:themeColor="text1"/>
          <w:szCs w:val="28"/>
        </w:rPr>
      </w:pPr>
      <w:r w:rsidRPr="00FA0007">
        <w:rPr>
          <w:rFonts w:cs="Times New Roman"/>
          <w:noProof/>
          <w:color w:val="000000" w:themeColor="text1"/>
          <w:szCs w:val="28"/>
          <w:lang w:val="vi-VN"/>
        </w:rPr>
        <w:t xml:space="preserve">Trên đây là Báo cáo tổng kết việc thi hành Luật </w:t>
      </w:r>
      <w:r w:rsidR="00A27EF7" w:rsidRPr="00FA0007">
        <w:rPr>
          <w:rFonts w:cs="Times New Roman"/>
          <w:noProof/>
          <w:color w:val="000000" w:themeColor="text1"/>
          <w:szCs w:val="28"/>
        </w:rPr>
        <w:t xml:space="preserve">Kinh doanh bảo hiểm năm 2022 </w:t>
      </w:r>
      <w:r w:rsidRPr="00FA0007">
        <w:rPr>
          <w:rFonts w:cs="Times New Roman"/>
          <w:noProof/>
          <w:color w:val="000000" w:themeColor="text1"/>
          <w:szCs w:val="28"/>
          <w:lang w:val="vi-VN"/>
        </w:rPr>
        <w:t xml:space="preserve">và một số đề xuất, kiến nghị của Bộ Tài chính đối với dự án Luật </w:t>
      </w:r>
      <w:r w:rsidR="00A27EF7" w:rsidRPr="00FA0007">
        <w:rPr>
          <w:rFonts w:cs="Times New Roman"/>
          <w:noProof/>
          <w:color w:val="000000" w:themeColor="text1"/>
          <w:szCs w:val="28"/>
        </w:rPr>
        <w:t>sửa đổi, bổ sung Luật Kinh doanh bảo hiểm</w:t>
      </w:r>
      <w:r w:rsidRPr="00FA0007">
        <w:rPr>
          <w:rFonts w:cs="Times New Roman"/>
          <w:noProof/>
          <w:color w:val="000000" w:themeColor="text1"/>
          <w:szCs w:val="28"/>
          <w:lang w:val="vi-VN"/>
        </w:rPr>
        <w:t>./.</w:t>
      </w:r>
    </w:p>
    <w:tbl>
      <w:tblPr>
        <w:tblW w:w="9039" w:type="dxa"/>
        <w:tblLook w:val="0000"/>
      </w:tblPr>
      <w:tblGrid>
        <w:gridCol w:w="5211"/>
        <w:gridCol w:w="3828"/>
      </w:tblGrid>
      <w:tr w:rsidR="0085696E" w:rsidRPr="00FA0007" w:rsidTr="00542D24">
        <w:trPr>
          <w:trHeight w:val="1573"/>
        </w:trPr>
        <w:tc>
          <w:tcPr>
            <w:tcW w:w="5211" w:type="dxa"/>
          </w:tcPr>
          <w:p w:rsidR="0085696E" w:rsidRPr="00FA0007" w:rsidRDefault="0085696E" w:rsidP="00FA0007">
            <w:pPr>
              <w:widowControl w:val="0"/>
              <w:spacing w:after="0" w:line="240" w:lineRule="auto"/>
              <w:rPr>
                <w:rFonts w:eastAsia="Times New Roman" w:cs="Times New Roman"/>
                <w:bCs/>
                <w:noProof/>
                <w:color w:val="000000" w:themeColor="text1"/>
                <w:sz w:val="24"/>
                <w:szCs w:val="24"/>
                <w:lang w:val="vi-VN"/>
              </w:rPr>
            </w:pPr>
            <w:r w:rsidRPr="00FA0007">
              <w:rPr>
                <w:rFonts w:eastAsia="Times New Roman" w:cs="Times New Roman"/>
                <w:b/>
                <w:i/>
                <w:noProof/>
                <w:color w:val="000000" w:themeColor="text1"/>
                <w:sz w:val="24"/>
                <w:szCs w:val="24"/>
                <w:lang w:val="vi-VN"/>
              </w:rPr>
              <w:t>Nơi nhận:</w:t>
            </w:r>
          </w:p>
          <w:p w:rsidR="004A72CA" w:rsidRPr="00FA0007" w:rsidRDefault="004A72CA" w:rsidP="00FA0007">
            <w:pPr>
              <w:widowControl w:val="0"/>
              <w:spacing w:after="0" w:line="240" w:lineRule="auto"/>
              <w:rPr>
                <w:rFonts w:eastAsia="Times New Roman" w:cs="Times New Roman"/>
                <w:bCs/>
                <w:noProof/>
                <w:color w:val="000000" w:themeColor="text1"/>
                <w:sz w:val="22"/>
              </w:rPr>
            </w:pPr>
            <w:r w:rsidRPr="00FA0007">
              <w:rPr>
                <w:rFonts w:eastAsia="Times New Roman" w:cs="Times New Roman"/>
                <w:bCs/>
                <w:noProof/>
                <w:color w:val="000000" w:themeColor="text1"/>
                <w:sz w:val="22"/>
              </w:rPr>
              <w:t xml:space="preserve">- Thủ tướng Chính phủ (để báo cáo); </w:t>
            </w:r>
          </w:p>
          <w:p w:rsidR="004A72CA" w:rsidRPr="00FA0007" w:rsidRDefault="004A72CA" w:rsidP="00FA0007">
            <w:pPr>
              <w:widowControl w:val="0"/>
              <w:spacing w:after="0" w:line="240" w:lineRule="auto"/>
              <w:rPr>
                <w:rFonts w:eastAsia="Times New Roman" w:cs="Times New Roman"/>
                <w:bCs/>
                <w:noProof/>
                <w:color w:val="000000" w:themeColor="text1"/>
                <w:sz w:val="22"/>
              </w:rPr>
            </w:pPr>
            <w:r w:rsidRPr="00FA0007">
              <w:rPr>
                <w:rFonts w:eastAsia="Times New Roman" w:cs="Times New Roman"/>
                <w:bCs/>
                <w:noProof/>
                <w:color w:val="000000" w:themeColor="text1"/>
                <w:sz w:val="22"/>
              </w:rPr>
              <w:t>- Các Phó Thủ tướng Chính phủ (để báo cáo);</w:t>
            </w:r>
          </w:p>
          <w:p w:rsidR="004A72CA" w:rsidRPr="00FA0007" w:rsidRDefault="004A72CA" w:rsidP="00FA0007">
            <w:pPr>
              <w:widowControl w:val="0"/>
              <w:spacing w:after="0" w:line="240" w:lineRule="auto"/>
              <w:rPr>
                <w:rFonts w:eastAsia="Times New Roman" w:cs="Times New Roman"/>
                <w:bCs/>
                <w:noProof/>
                <w:color w:val="000000" w:themeColor="text1"/>
                <w:sz w:val="22"/>
              </w:rPr>
            </w:pPr>
            <w:r w:rsidRPr="00FA0007">
              <w:rPr>
                <w:rFonts w:eastAsia="Times New Roman" w:cs="Times New Roman"/>
                <w:bCs/>
                <w:noProof/>
                <w:color w:val="000000" w:themeColor="text1"/>
                <w:sz w:val="22"/>
              </w:rPr>
              <w:t>- Văn phòng Chính phủ;</w:t>
            </w:r>
          </w:p>
          <w:p w:rsidR="004A72CA" w:rsidRPr="00FA0007" w:rsidRDefault="004A72CA" w:rsidP="00FA0007">
            <w:pPr>
              <w:widowControl w:val="0"/>
              <w:spacing w:after="0" w:line="240" w:lineRule="auto"/>
              <w:rPr>
                <w:rFonts w:eastAsia="Times New Roman" w:cs="Times New Roman"/>
                <w:bCs/>
                <w:noProof/>
                <w:color w:val="000000" w:themeColor="text1"/>
                <w:sz w:val="22"/>
              </w:rPr>
            </w:pPr>
            <w:r w:rsidRPr="00FA0007">
              <w:rPr>
                <w:rFonts w:eastAsia="Times New Roman" w:cs="Times New Roman"/>
                <w:bCs/>
                <w:noProof/>
                <w:color w:val="000000" w:themeColor="text1"/>
                <w:sz w:val="22"/>
              </w:rPr>
              <w:t>- Bộ trưởng</w:t>
            </w:r>
            <w:r w:rsidR="00305E13">
              <w:rPr>
                <w:rFonts w:eastAsia="Times New Roman" w:cs="Times New Roman"/>
                <w:bCs/>
                <w:noProof/>
                <w:color w:val="000000" w:themeColor="text1"/>
                <w:sz w:val="22"/>
              </w:rPr>
              <w:t xml:space="preserve"> Nguyễn Văn Thắng</w:t>
            </w:r>
            <w:r w:rsidRPr="00FA0007">
              <w:rPr>
                <w:rFonts w:eastAsia="Times New Roman" w:cs="Times New Roman"/>
                <w:bCs/>
                <w:noProof/>
                <w:color w:val="000000" w:themeColor="text1"/>
                <w:sz w:val="22"/>
              </w:rPr>
              <w:t xml:space="preserve"> (để b/c);</w:t>
            </w:r>
          </w:p>
          <w:p w:rsidR="004A72CA" w:rsidRPr="00FA0007" w:rsidRDefault="004A72CA" w:rsidP="00FA0007">
            <w:pPr>
              <w:widowControl w:val="0"/>
              <w:spacing w:after="0" w:line="240" w:lineRule="auto"/>
              <w:rPr>
                <w:rFonts w:eastAsia="Times New Roman" w:cs="Times New Roman"/>
                <w:bCs/>
                <w:noProof/>
                <w:color w:val="000000" w:themeColor="text1"/>
                <w:sz w:val="22"/>
              </w:rPr>
            </w:pPr>
            <w:r w:rsidRPr="00FA0007">
              <w:rPr>
                <w:rFonts w:eastAsia="Times New Roman" w:cs="Times New Roman"/>
                <w:bCs/>
                <w:noProof/>
                <w:color w:val="000000" w:themeColor="text1"/>
                <w:sz w:val="22"/>
              </w:rPr>
              <w:t>- Bộ Tư pháp;</w:t>
            </w:r>
          </w:p>
          <w:p w:rsidR="004A72CA" w:rsidRPr="00FA0007" w:rsidRDefault="004A72CA" w:rsidP="00FA0007">
            <w:pPr>
              <w:widowControl w:val="0"/>
              <w:spacing w:after="0" w:line="240" w:lineRule="auto"/>
              <w:rPr>
                <w:rFonts w:eastAsia="Times New Roman" w:cs="Times New Roman"/>
                <w:bCs/>
                <w:noProof/>
                <w:color w:val="000000" w:themeColor="text1"/>
                <w:sz w:val="22"/>
              </w:rPr>
            </w:pPr>
            <w:r w:rsidRPr="00FA0007">
              <w:rPr>
                <w:rFonts w:eastAsia="Times New Roman" w:cs="Times New Roman"/>
                <w:bCs/>
                <w:noProof/>
                <w:color w:val="000000" w:themeColor="text1"/>
                <w:sz w:val="22"/>
              </w:rPr>
              <w:t>- Vụ PC-BTC;</w:t>
            </w:r>
          </w:p>
          <w:p w:rsidR="0085696E" w:rsidRPr="00FA0007" w:rsidRDefault="004A72CA" w:rsidP="00B536D3">
            <w:pPr>
              <w:widowControl w:val="0"/>
              <w:spacing w:after="0" w:line="240" w:lineRule="auto"/>
              <w:rPr>
                <w:rFonts w:cs="Times New Roman"/>
                <w:noProof/>
                <w:color w:val="000000" w:themeColor="text1"/>
                <w:lang w:val="vi-VN"/>
              </w:rPr>
            </w:pPr>
            <w:r w:rsidRPr="00FA0007">
              <w:rPr>
                <w:rFonts w:eastAsia="Times New Roman" w:cs="Times New Roman"/>
                <w:bCs/>
                <w:noProof/>
                <w:color w:val="000000" w:themeColor="text1"/>
                <w:sz w:val="22"/>
              </w:rPr>
              <w:t xml:space="preserve">- Lưu: VT, </w:t>
            </w:r>
            <w:r w:rsidR="006C299D" w:rsidRPr="00FA0007">
              <w:rPr>
                <w:rFonts w:eastAsia="Times New Roman" w:cs="Times New Roman"/>
                <w:bCs/>
                <w:noProof/>
                <w:color w:val="000000" w:themeColor="text1"/>
                <w:sz w:val="22"/>
              </w:rPr>
              <w:t>PTTT</w:t>
            </w:r>
            <w:r w:rsidR="00F43BE2">
              <w:rPr>
                <w:rFonts w:eastAsia="Times New Roman" w:cs="Times New Roman"/>
                <w:bCs/>
                <w:noProof/>
                <w:color w:val="000000" w:themeColor="text1"/>
                <w:sz w:val="22"/>
              </w:rPr>
              <w:t xml:space="preserve"> (  </w:t>
            </w:r>
            <w:r w:rsidR="00B536D3">
              <w:rPr>
                <w:rFonts w:eastAsia="Times New Roman" w:cs="Times New Roman"/>
                <w:bCs/>
                <w:noProof/>
                <w:color w:val="000000" w:themeColor="text1"/>
                <w:sz w:val="22"/>
              </w:rPr>
              <w:t xml:space="preserve">   </w:t>
            </w:r>
            <w:r w:rsidR="00F43BE2">
              <w:rPr>
                <w:rFonts w:eastAsia="Times New Roman" w:cs="Times New Roman"/>
                <w:bCs/>
                <w:noProof/>
                <w:color w:val="000000" w:themeColor="text1"/>
                <w:sz w:val="22"/>
              </w:rPr>
              <w:t>b)</w:t>
            </w:r>
            <w:r w:rsidRPr="00FA0007">
              <w:rPr>
                <w:rFonts w:eastAsia="Times New Roman" w:cs="Times New Roman"/>
                <w:bCs/>
                <w:noProof/>
                <w:color w:val="000000" w:themeColor="text1"/>
                <w:sz w:val="22"/>
              </w:rPr>
              <w:t>.</w:t>
            </w:r>
          </w:p>
        </w:tc>
        <w:tc>
          <w:tcPr>
            <w:tcW w:w="3828" w:type="dxa"/>
          </w:tcPr>
          <w:p w:rsidR="0085696E" w:rsidRPr="00FA0007" w:rsidRDefault="0085696E" w:rsidP="00FA0007">
            <w:pPr>
              <w:keepNext/>
              <w:widowControl w:val="0"/>
              <w:spacing w:after="0" w:line="240" w:lineRule="auto"/>
              <w:ind w:right="-142"/>
              <w:jc w:val="center"/>
              <w:outlineLvl w:val="3"/>
              <w:rPr>
                <w:rFonts w:eastAsia="Times New Roman" w:cs="Times New Roman"/>
                <w:b/>
                <w:iCs/>
                <w:noProof/>
                <w:color w:val="000000" w:themeColor="text1"/>
                <w:sz w:val="26"/>
                <w:szCs w:val="26"/>
                <w:lang w:val="vi-VN"/>
              </w:rPr>
            </w:pPr>
            <w:r w:rsidRPr="00FA0007">
              <w:rPr>
                <w:rFonts w:eastAsia="Times New Roman" w:cs="Times New Roman"/>
                <w:b/>
                <w:iCs/>
                <w:noProof/>
                <w:color w:val="000000" w:themeColor="text1"/>
                <w:sz w:val="26"/>
                <w:szCs w:val="26"/>
                <w:lang w:val="vi-VN"/>
              </w:rPr>
              <w:t>KT. BỘ TRƯỞNG</w:t>
            </w:r>
          </w:p>
          <w:p w:rsidR="0085696E" w:rsidRPr="00FA0007" w:rsidRDefault="0085696E" w:rsidP="00FA0007">
            <w:pPr>
              <w:keepNext/>
              <w:widowControl w:val="0"/>
              <w:spacing w:after="0" w:line="240" w:lineRule="auto"/>
              <w:ind w:right="-142"/>
              <w:jc w:val="center"/>
              <w:outlineLvl w:val="3"/>
              <w:rPr>
                <w:rFonts w:eastAsia="Times New Roman" w:cs="Times New Roman"/>
                <w:b/>
                <w:iCs/>
                <w:noProof/>
                <w:color w:val="000000" w:themeColor="text1"/>
                <w:sz w:val="26"/>
                <w:szCs w:val="26"/>
                <w:lang w:val="vi-VN"/>
              </w:rPr>
            </w:pPr>
            <w:r w:rsidRPr="00FA0007">
              <w:rPr>
                <w:rFonts w:eastAsia="Times New Roman" w:cs="Times New Roman"/>
                <w:b/>
                <w:iCs/>
                <w:noProof/>
                <w:color w:val="000000" w:themeColor="text1"/>
                <w:sz w:val="26"/>
                <w:szCs w:val="26"/>
                <w:lang w:val="vi-VN"/>
              </w:rPr>
              <w:t>THỨ TRƯỞNG</w:t>
            </w:r>
          </w:p>
          <w:p w:rsidR="0085696E" w:rsidRPr="00FA0007" w:rsidRDefault="0085696E" w:rsidP="00FA0007">
            <w:pPr>
              <w:keepNext/>
              <w:widowControl w:val="0"/>
              <w:spacing w:after="0" w:line="240" w:lineRule="auto"/>
              <w:ind w:right="-142"/>
              <w:jc w:val="center"/>
              <w:outlineLvl w:val="3"/>
              <w:rPr>
                <w:rFonts w:eastAsia="Times New Roman" w:cs="Times New Roman"/>
                <w:b/>
                <w:iCs/>
                <w:noProof/>
                <w:color w:val="000000" w:themeColor="text1"/>
                <w:sz w:val="26"/>
                <w:szCs w:val="26"/>
                <w:lang w:val="vi-VN"/>
              </w:rPr>
            </w:pPr>
          </w:p>
          <w:p w:rsidR="0085696E" w:rsidRPr="00FA0007" w:rsidRDefault="0085696E" w:rsidP="00FA0007">
            <w:pPr>
              <w:keepNext/>
              <w:widowControl w:val="0"/>
              <w:spacing w:after="0" w:line="240" w:lineRule="auto"/>
              <w:ind w:right="-142"/>
              <w:jc w:val="center"/>
              <w:outlineLvl w:val="3"/>
              <w:rPr>
                <w:rFonts w:eastAsia="Times New Roman" w:cs="Times New Roman"/>
                <w:b/>
                <w:iCs/>
                <w:noProof/>
                <w:color w:val="000000" w:themeColor="text1"/>
                <w:sz w:val="26"/>
                <w:szCs w:val="26"/>
                <w:lang w:val="vi-VN"/>
              </w:rPr>
            </w:pPr>
          </w:p>
          <w:p w:rsidR="0085696E" w:rsidRPr="00FA0007" w:rsidRDefault="0085696E" w:rsidP="00FA0007">
            <w:pPr>
              <w:keepNext/>
              <w:widowControl w:val="0"/>
              <w:spacing w:after="0" w:line="240" w:lineRule="auto"/>
              <w:ind w:right="-142"/>
              <w:jc w:val="center"/>
              <w:outlineLvl w:val="3"/>
              <w:rPr>
                <w:rFonts w:eastAsia="Times New Roman" w:cs="Times New Roman"/>
                <w:b/>
                <w:iCs/>
                <w:noProof/>
                <w:color w:val="000000" w:themeColor="text1"/>
                <w:sz w:val="26"/>
                <w:szCs w:val="26"/>
                <w:lang w:val="vi-VN"/>
              </w:rPr>
            </w:pPr>
          </w:p>
          <w:p w:rsidR="00703468" w:rsidRPr="00FA0007" w:rsidRDefault="00703468" w:rsidP="00FA0007">
            <w:pPr>
              <w:keepNext/>
              <w:widowControl w:val="0"/>
              <w:spacing w:after="0" w:line="240" w:lineRule="auto"/>
              <w:ind w:right="-142"/>
              <w:jc w:val="center"/>
              <w:outlineLvl w:val="3"/>
              <w:rPr>
                <w:rFonts w:eastAsia="Times New Roman" w:cs="Times New Roman"/>
                <w:b/>
                <w:iCs/>
                <w:noProof/>
                <w:color w:val="000000" w:themeColor="text1"/>
                <w:sz w:val="26"/>
                <w:szCs w:val="26"/>
                <w:lang w:val="vi-VN"/>
              </w:rPr>
            </w:pPr>
          </w:p>
          <w:p w:rsidR="0085696E" w:rsidRPr="00FA0007" w:rsidRDefault="0085696E" w:rsidP="00FA0007">
            <w:pPr>
              <w:keepNext/>
              <w:widowControl w:val="0"/>
              <w:spacing w:after="0" w:line="240" w:lineRule="auto"/>
              <w:ind w:right="-142"/>
              <w:jc w:val="center"/>
              <w:outlineLvl w:val="3"/>
              <w:rPr>
                <w:rFonts w:eastAsia="Times New Roman" w:cs="Times New Roman"/>
                <w:b/>
                <w:iCs/>
                <w:noProof/>
                <w:color w:val="000000" w:themeColor="text1"/>
                <w:sz w:val="26"/>
                <w:szCs w:val="26"/>
                <w:lang w:val="vi-VN"/>
              </w:rPr>
            </w:pPr>
          </w:p>
          <w:p w:rsidR="0085696E" w:rsidRPr="00FA0007" w:rsidRDefault="0085696E" w:rsidP="00FA0007">
            <w:pPr>
              <w:keepNext/>
              <w:widowControl w:val="0"/>
              <w:spacing w:after="0" w:line="240" w:lineRule="auto"/>
              <w:ind w:right="-142"/>
              <w:jc w:val="center"/>
              <w:outlineLvl w:val="3"/>
              <w:rPr>
                <w:rFonts w:eastAsia="Times New Roman" w:cs="Times New Roman"/>
                <w:b/>
                <w:iCs/>
                <w:noProof/>
                <w:color w:val="000000" w:themeColor="text1"/>
                <w:sz w:val="26"/>
                <w:szCs w:val="26"/>
                <w:lang w:val="vi-VN"/>
              </w:rPr>
            </w:pPr>
          </w:p>
          <w:p w:rsidR="0085696E" w:rsidRPr="00FA0007" w:rsidRDefault="0085696E" w:rsidP="00FA0007">
            <w:pPr>
              <w:widowControl w:val="0"/>
              <w:spacing w:after="0" w:line="240" w:lineRule="auto"/>
              <w:jc w:val="center"/>
              <w:rPr>
                <w:rFonts w:cs="Times New Roman"/>
                <w:noProof/>
                <w:color w:val="000000" w:themeColor="text1"/>
              </w:rPr>
            </w:pPr>
            <w:r w:rsidRPr="00FA0007">
              <w:rPr>
                <w:rFonts w:eastAsia="Times New Roman" w:cs="Times New Roman"/>
                <w:b/>
                <w:iCs/>
                <w:noProof/>
                <w:color w:val="000000" w:themeColor="text1"/>
                <w:lang w:val="vi-VN"/>
              </w:rPr>
              <w:t xml:space="preserve"> </w:t>
            </w:r>
            <w:r w:rsidR="00A27EF7" w:rsidRPr="00FA0007">
              <w:rPr>
                <w:rFonts w:eastAsia="Times New Roman" w:cs="Times New Roman"/>
                <w:b/>
                <w:iCs/>
                <w:noProof/>
                <w:color w:val="000000" w:themeColor="text1"/>
              </w:rPr>
              <w:t>Lê Tấn Cận</w:t>
            </w:r>
          </w:p>
        </w:tc>
      </w:tr>
    </w:tbl>
    <w:p w:rsidR="0085696E" w:rsidRPr="006D2C0E" w:rsidRDefault="0085696E" w:rsidP="006D2C0E">
      <w:pPr>
        <w:widowControl w:val="0"/>
        <w:spacing w:after="120" w:line="240" w:lineRule="auto"/>
        <w:jc w:val="both"/>
        <w:rPr>
          <w:rFonts w:cs="Times New Roman"/>
          <w:b/>
          <w:bCs/>
          <w:noProof/>
          <w:color w:val="000000" w:themeColor="text1"/>
        </w:rPr>
      </w:pPr>
    </w:p>
    <w:sectPr w:rsidR="0085696E" w:rsidRPr="006D2C0E" w:rsidSect="001838ED">
      <w:headerReference w:type="default" r:id="rId8"/>
      <w:pgSz w:w="11909" w:h="16834" w:code="9"/>
      <w:pgMar w:top="1134" w:right="1134"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6D3" w:rsidRDefault="00B536D3" w:rsidP="005D6FC8">
      <w:pPr>
        <w:spacing w:after="0" w:line="240" w:lineRule="auto"/>
      </w:pPr>
      <w:r>
        <w:separator/>
      </w:r>
    </w:p>
  </w:endnote>
  <w:endnote w:type="continuationSeparator" w:id="0">
    <w:p w:rsidR="00B536D3" w:rsidRDefault="00B536D3" w:rsidP="005D6F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Time">
    <w:altName w:val="Courier"/>
    <w:charset w:val="00"/>
    <w:family w:val="swiss"/>
    <w:pitch w:val="variable"/>
    <w:sig w:usb0="00000003" w:usb1="00000000" w:usb2="00000000" w:usb3="00000000" w:csb0="00000001" w:csb1="00000000"/>
  </w:font>
  <w:font w:name=".VnTimeH">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Franklin Gothic Book">
    <w:panose1 w:val="020B05030201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6D3" w:rsidRDefault="00B536D3" w:rsidP="005D6FC8">
      <w:pPr>
        <w:spacing w:after="0" w:line="240" w:lineRule="auto"/>
      </w:pPr>
      <w:r>
        <w:separator/>
      </w:r>
    </w:p>
  </w:footnote>
  <w:footnote w:type="continuationSeparator" w:id="0">
    <w:p w:rsidR="00B536D3" w:rsidRDefault="00B536D3" w:rsidP="005D6FC8">
      <w:pPr>
        <w:spacing w:after="0" w:line="240" w:lineRule="auto"/>
      </w:pPr>
      <w:r>
        <w:continuationSeparator/>
      </w:r>
    </w:p>
  </w:footnote>
  <w:footnote w:id="1">
    <w:p w:rsidR="00B536D3" w:rsidRPr="006A3051" w:rsidRDefault="00B536D3" w:rsidP="00E66E97">
      <w:pPr>
        <w:pStyle w:val="FootnoteText"/>
        <w:jc w:val="both"/>
        <w:rPr>
          <w:rFonts w:cs="Times New Roman"/>
        </w:rPr>
      </w:pPr>
      <w:r w:rsidRPr="006A3051">
        <w:rPr>
          <w:rStyle w:val="FootnoteReference"/>
          <w:rFonts w:cs="Times New Roman"/>
        </w:rPr>
        <w:footnoteRef/>
      </w:r>
      <w:r w:rsidRPr="006A3051">
        <w:rPr>
          <w:rFonts w:cs="Times New Roman"/>
        </w:rPr>
        <w:t xml:space="preserve"> </w:t>
      </w:r>
      <w:r>
        <w:rPr>
          <w:rFonts w:cs="Times New Roman"/>
        </w:rPr>
        <w:t xml:space="preserve">Nghị đinh </w:t>
      </w:r>
      <w:r w:rsidRPr="009A32D4">
        <w:rPr>
          <w:rFonts w:cs="Times New Roman"/>
        </w:rPr>
        <w:t>21/2023/NĐ-CP ngày 5/5/2023 quy định về bảo hiể</w:t>
      </w:r>
      <w:r>
        <w:rPr>
          <w:rFonts w:cs="Times New Roman"/>
        </w:rPr>
        <w:t xml:space="preserve">m vi mô; </w:t>
      </w:r>
      <w:r w:rsidRPr="009A32D4">
        <w:rPr>
          <w:rFonts w:cs="Times New Roman"/>
        </w:rPr>
        <w:t>Nghị định 67/2023/NĐ-CP ngày 6/9/2023 quy định về bảo hiểm bắt buộc trách nhiệm dân sự của chủ xe cơ giới, bảo hiểm cháy, nổ bắt buộc, bảo hiểm bắt buộc trong hoạt động đầu tư xây dựng</w:t>
      </w:r>
      <w:r>
        <w:rPr>
          <w:rFonts w:cs="Times New Roman"/>
        </w:rPr>
        <w:t xml:space="preserve">; </w:t>
      </w:r>
      <w:r w:rsidRPr="009A32D4">
        <w:rPr>
          <w:rFonts w:cs="Times New Roman"/>
        </w:rPr>
        <w:t>Nghị định số 46/2023/NĐ-CP ngày 01/7/2023 quy định chi tiết thi hành một số điều của Luật Kinh doanh bảo hiểm</w:t>
      </w:r>
      <w:r>
        <w:rPr>
          <w:rFonts w:cs="Times New Roman"/>
        </w:rPr>
        <w:t xml:space="preserve">; Nghị định </w:t>
      </w:r>
      <w:r w:rsidRPr="003D0D13">
        <w:t>174/2024/NĐ-CP quy định về xử phạt vi phạm trong lĩnh vực kinh doanh bảo hiểm</w:t>
      </w:r>
      <w:r>
        <w:t xml:space="preserve">. </w:t>
      </w:r>
    </w:p>
  </w:footnote>
  <w:footnote w:id="2">
    <w:p w:rsidR="00B536D3" w:rsidRPr="006A3051" w:rsidRDefault="00B536D3" w:rsidP="00E66E97">
      <w:pPr>
        <w:pStyle w:val="FootnoteText"/>
        <w:jc w:val="both"/>
        <w:rPr>
          <w:rFonts w:cs="Times New Roman"/>
        </w:rPr>
      </w:pPr>
      <w:r w:rsidRPr="006A3051">
        <w:rPr>
          <w:rStyle w:val="FootnoteReference"/>
          <w:rFonts w:cs="Times New Roman"/>
        </w:rPr>
        <w:footnoteRef/>
      </w:r>
      <w:r w:rsidRPr="006A3051">
        <w:rPr>
          <w:rFonts w:cs="Times New Roman"/>
        </w:rPr>
        <w:t xml:space="preserve"> </w:t>
      </w:r>
      <w:r w:rsidRPr="00FE1941">
        <w:rPr>
          <w:rFonts w:cs="Times New Roman"/>
        </w:rPr>
        <w:t>Thông tư 70/2022/TT-BTC quy định về quản trị rủi ro, kiểm soát nội bộ và kiểm toán nội bộ của doanh nghiệp bảo hiểm, doanh nghiệp tái bảo hiểm, chi nhánh doanh nghiệp bảo hiểm phi nhân thọ nước ngoài, chi nhánh doanh nghiệp tái bảo hiểm nướ</w:t>
      </w:r>
      <w:r>
        <w:rPr>
          <w:rFonts w:cs="Times New Roman"/>
        </w:rPr>
        <w:t>c ngoài;</w:t>
      </w:r>
      <w:r w:rsidRPr="009A32D4">
        <w:rPr>
          <w:rFonts w:cs="Times New Roman"/>
        </w:rPr>
        <w:t xml:space="preserve">Thông tư số 69/2022/TT-BTC ngày 16/11/2022 quy định chi tiết về chứng chỉ bảo hiểm, chứng chỉ đại lý bảo hiểm, chứng chỉ môi giới bảo hiểm, chứng chỉ về phụ trợ bảo hiểm </w:t>
      </w:r>
      <w:r>
        <w:rPr>
          <w:rFonts w:cs="Times New Roman"/>
        </w:rPr>
        <w:t xml:space="preserve">; </w:t>
      </w:r>
      <w:r w:rsidRPr="003D0D13">
        <w:t>Thông tư 67/2023/TT-BTC hướng dẫn một số điểu của Luật Kinh doanh bảo hiểm, Nghị định 46/2023/NĐ-CP quy định chi tiết thi hành một số điều của Luật Kinh doanh bảo hiểm</w:t>
      </w:r>
      <w:r>
        <w:t xml:space="preserve">; </w:t>
      </w:r>
      <w:r w:rsidRPr="00FE1941">
        <w:t>Thông tư 85/2024/TT-BTC sửa đổi một số điều của Thông tư 69/2022/TT-BTC quy định chi tiết về chứng chỉ bảo hiểm, chứng chỉ đại lý bảo hiểm, chứng chỉ môi giới bảo hiểm, chứng chỉ về phụ trợ bảo hiể</w:t>
      </w:r>
      <w:r>
        <w:t>m..</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7080882"/>
      <w:docPartObj>
        <w:docPartGallery w:val="Page Numbers (Top of Page)"/>
        <w:docPartUnique/>
      </w:docPartObj>
    </w:sdtPr>
    <w:sdtEndPr>
      <w:rPr>
        <w:noProof/>
        <w:sz w:val="26"/>
        <w:szCs w:val="26"/>
      </w:rPr>
    </w:sdtEndPr>
    <w:sdtContent>
      <w:p w:rsidR="00B536D3" w:rsidRPr="003225AB" w:rsidRDefault="00B536D3">
        <w:pPr>
          <w:pStyle w:val="Header"/>
          <w:jc w:val="center"/>
          <w:rPr>
            <w:sz w:val="26"/>
            <w:szCs w:val="26"/>
          </w:rPr>
        </w:pPr>
        <w:r w:rsidRPr="003225AB">
          <w:rPr>
            <w:sz w:val="26"/>
            <w:szCs w:val="26"/>
          </w:rPr>
          <w:fldChar w:fldCharType="begin"/>
        </w:r>
        <w:r w:rsidRPr="003225AB">
          <w:rPr>
            <w:sz w:val="26"/>
            <w:szCs w:val="26"/>
          </w:rPr>
          <w:instrText xml:space="preserve"> PAGE   \* MERGEFORMAT </w:instrText>
        </w:r>
        <w:r w:rsidRPr="003225AB">
          <w:rPr>
            <w:sz w:val="26"/>
            <w:szCs w:val="26"/>
          </w:rPr>
          <w:fldChar w:fldCharType="separate"/>
        </w:r>
        <w:r w:rsidR="00372546">
          <w:rPr>
            <w:noProof/>
            <w:sz w:val="26"/>
            <w:szCs w:val="26"/>
          </w:rPr>
          <w:t>13</w:t>
        </w:r>
        <w:r w:rsidRPr="003225AB">
          <w:rPr>
            <w:noProof/>
            <w:sz w:val="26"/>
            <w:szCs w:val="26"/>
          </w:rPr>
          <w:fldChar w:fldCharType="end"/>
        </w:r>
      </w:p>
    </w:sdtContent>
  </w:sdt>
  <w:p w:rsidR="00B536D3" w:rsidRDefault="00B536D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A19F215"/>
    <w:multiLevelType w:val="multilevel"/>
    <w:tmpl w:val="FA19F215"/>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nsid w:val="05F9628D"/>
    <w:multiLevelType w:val="hybridMultilevel"/>
    <w:tmpl w:val="91B07310"/>
    <w:lvl w:ilvl="0" w:tplc="0FD826E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79C612C"/>
    <w:multiLevelType w:val="hybridMultilevel"/>
    <w:tmpl w:val="F7A6564C"/>
    <w:lvl w:ilvl="0" w:tplc="7D2C8E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8711F4"/>
    <w:multiLevelType w:val="hybridMultilevel"/>
    <w:tmpl w:val="9766CCC2"/>
    <w:lvl w:ilvl="0" w:tplc="62D881DE">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73C68CD"/>
    <w:multiLevelType w:val="hybridMultilevel"/>
    <w:tmpl w:val="C4627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F80C51"/>
    <w:multiLevelType w:val="hybridMultilevel"/>
    <w:tmpl w:val="D0F866E8"/>
    <w:lvl w:ilvl="0" w:tplc="F80A4E00">
      <w:start w:val="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C659CEA"/>
    <w:multiLevelType w:val="singleLevel"/>
    <w:tmpl w:val="2C659CEA"/>
    <w:lvl w:ilvl="0">
      <w:start w:val="1"/>
      <w:numFmt w:val="decimal"/>
      <w:suff w:val="space"/>
      <w:lvlText w:val="(%1)"/>
      <w:lvlJc w:val="left"/>
    </w:lvl>
  </w:abstractNum>
  <w:abstractNum w:abstractNumId="7">
    <w:nsid w:val="2FFB6130"/>
    <w:multiLevelType w:val="hybridMultilevel"/>
    <w:tmpl w:val="CCB23F12"/>
    <w:lvl w:ilvl="0" w:tplc="F3B4DD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8D0B3B"/>
    <w:multiLevelType w:val="hybridMultilevel"/>
    <w:tmpl w:val="88C2DFD6"/>
    <w:lvl w:ilvl="0" w:tplc="343EA2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7253468"/>
    <w:multiLevelType w:val="hybridMultilevel"/>
    <w:tmpl w:val="98B86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B313DE"/>
    <w:multiLevelType w:val="hybridMultilevel"/>
    <w:tmpl w:val="3EF81FAC"/>
    <w:lvl w:ilvl="0" w:tplc="14A41FC6">
      <w:start w:val="1"/>
      <w:numFmt w:val="decimal"/>
      <w:lvlText w:val="%1."/>
      <w:lvlJc w:val="left"/>
      <w:pPr>
        <w:ind w:left="1080" w:hanging="360"/>
      </w:pPr>
      <w:rPr>
        <w:rFonts w:cs="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C721477"/>
    <w:multiLevelType w:val="hybridMultilevel"/>
    <w:tmpl w:val="0F92951C"/>
    <w:lvl w:ilvl="0" w:tplc="A448FB3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2276A3C"/>
    <w:multiLevelType w:val="hybridMultilevel"/>
    <w:tmpl w:val="E596545E"/>
    <w:lvl w:ilvl="0" w:tplc="41EA1F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E367C4F"/>
    <w:multiLevelType w:val="multilevel"/>
    <w:tmpl w:val="D4485738"/>
    <w:lvl w:ilvl="0">
      <w:start w:val="2"/>
      <w:numFmt w:val="decimal"/>
      <w:suff w:val="space"/>
      <w:lvlText w:val="%1."/>
      <w:lvlJc w:val="left"/>
      <w:rPr>
        <w:b/>
        <w:bCs/>
      </w:rPr>
    </w:lvl>
    <w:lvl w:ilvl="1">
      <w:start w:val="1"/>
      <w:numFmt w:val="decimal"/>
      <w:isLgl/>
      <w:lvlText w:val="%1.%2."/>
      <w:lvlJc w:val="left"/>
      <w:pPr>
        <w:ind w:left="1440" w:hanging="720"/>
      </w:pPr>
      <w:rPr>
        <w:rFonts w:hint="default"/>
        <w:b/>
        <w:color w:val="000000" w:themeColor="text1"/>
      </w:rPr>
    </w:lvl>
    <w:lvl w:ilvl="2">
      <w:start w:val="1"/>
      <w:numFmt w:val="decimal"/>
      <w:isLgl/>
      <w:lvlText w:val="%1.%2.%3."/>
      <w:lvlJc w:val="left"/>
      <w:pPr>
        <w:ind w:left="2160" w:hanging="720"/>
      </w:pPr>
      <w:rPr>
        <w:rFonts w:hint="default"/>
        <w:b/>
        <w:color w:val="000000" w:themeColor="text1"/>
      </w:rPr>
    </w:lvl>
    <w:lvl w:ilvl="3">
      <w:start w:val="1"/>
      <w:numFmt w:val="decimal"/>
      <w:isLgl/>
      <w:lvlText w:val="%1.%2.%3.%4."/>
      <w:lvlJc w:val="left"/>
      <w:pPr>
        <w:ind w:left="3240" w:hanging="1080"/>
      </w:pPr>
      <w:rPr>
        <w:rFonts w:hint="default"/>
        <w:b/>
        <w:color w:val="000000" w:themeColor="text1"/>
      </w:rPr>
    </w:lvl>
    <w:lvl w:ilvl="4">
      <w:start w:val="1"/>
      <w:numFmt w:val="decimal"/>
      <w:isLgl/>
      <w:lvlText w:val="%1.%2.%3.%4.%5."/>
      <w:lvlJc w:val="left"/>
      <w:pPr>
        <w:ind w:left="3960" w:hanging="1080"/>
      </w:pPr>
      <w:rPr>
        <w:rFonts w:hint="default"/>
        <w:b/>
        <w:color w:val="000000" w:themeColor="text1"/>
      </w:rPr>
    </w:lvl>
    <w:lvl w:ilvl="5">
      <w:start w:val="1"/>
      <w:numFmt w:val="decimal"/>
      <w:isLgl/>
      <w:lvlText w:val="%1.%2.%3.%4.%5.%6."/>
      <w:lvlJc w:val="left"/>
      <w:pPr>
        <w:ind w:left="5040" w:hanging="1440"/>
      </w:pPr>
      <w:rPr>
        <w:rFonts w:hint="default"/>
        <w:b/>
        <w:color w:val="000000" w:themeColor="text1"/>
      </w:rPr>
    </w:lvl>
    <w:lvl w:ilvl="6">
      <w:start w:val="1"/>
      <w:numFmt w:val="decimal"/>
      <w:isLgl/>
      <w:lvlText w:val="%1.%2.%3.%4.%5.%6.%7."/>
      <w:lvlJc w:val="left"/>
      <w:pPr>
        <w:ind w:left="6120" w:hanging="1800"/>
      </w:pPr>
      <w:rPr>
        <w:rFonts w:hint="default"/>
        <w:b/>
        <w:color w:val="000000" w:themeColor="text1"/>
      </w:rPr>
    </w:lvl>
    <w:lvl w:ilvl="7">
      <w:start w:val="1"/>
      <w:numFmt w:val="decimal"/>
      <w:isLgl/>
      <w:lvlText w:val="%1.%2.%3.%4.%5.%6.%7.%8."/>
      <w:lvlJc w:val="left"/>
      <w:pPr>
        <w:ind w:left="6840" w:hanging="1800"/>
      </w:pPr>
      <w:rPr>
        <w:rFonts w:hint="default"/>
        <w:b/>
        <w:color w:val="000000" w:themeColor="text1"/>
      </w:rPr>
    </w:lvl>
    <w:lvl w:ilvl="8">
      <w:start w:val="1"/>
      <w:numFmt w:val="decimal"/>
      <w:isLgl/>
      <w:lvlText w:val="%1.%2.%3.%4.%5.%6.%7.%8.%9."/>
      <w:lvlJc w:val="left"/>
      <w:pPr>
        <w:ind w:left="7920" w:hanging="2160"/>
      </w:pPr>
      <w:rPr>
        <w:rFonts w:hint="default"/>
        <w:b/>
        <w:color w:val="000000" w:themeColor="text1"/>
      </w:rPr>
    </w:lvl>
  </w:abstractNum>
  <w:abstractNum w:abstractNumId="14">
    <w:nsid w:val="603D6081"/>
    <w:multiLevelType w:val="multilevel"/>
    <w:tmpl w:val="F008FC7E"/>
    <w:lvl w:ilvl="0">
      <w:start w:val="6"/>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60490988"/>
    <w:multiLevelType w:val="hybridMultilevel"/>
    <w:tmpl w:val="A450163A"/>
    <w:lvl w:ilvl="0" w:tplc="A7BC794A">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BB39EB"/>
    <w:multiLevelType w:val="hybridMultilevel"/>
    <w:tmpl w:val="54606DEC"/>
    <w:lvl w:ilvl="0" w:tplc="48E6F4D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C882433"/>
    <w:multiLevelType w:val="multilevel"/>
    <w:tmpl w:val="6C882433"/>
    <w:lvl w:ilvl="0">
      <w:start w:val="8"/>
      <w:numFmt w:val="decimal"/>
      <w:suff w:val="space"/>
      <w:lvlText w:val="%1."/>
      <w:lvlJc w:val="left"/>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8">
    <w:nsid w:val="74D96955"/>
    <w:multiLevelType w:val="hybridMultilevel"/>
    <w:tmpl w:val="92D0C3E0"/>
    <w:lvl w:ilvl="0" w:tplc="A4D6363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437A1E"/>
    <w:multiLevelType w:val="hybridMultilevel"/>
    <w:tmpl w:val="4BD6DEA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78BC1AF7"/>
    <w:multiLevelType w:val="hybridMultilevel"/>
    <w:tmpl w:val="ECD4FF04"/>
    <w:lvl w:ilvl="0" w:tplc="B9269412">
      <w:start w:val="2"/>
      <w:numFmt w:val="bullet"/>
      <w:lvlText w:val="-"/>
      <w:lvlJc w:val="left"/>
      <w:pPr>
        <w:ind w:left="1040" w:hanging="360"/>
      </w:pPr>
      <w:rPr>
        <w:rFonts w:ascii="Times New Roman" w:eastAsiaTheme="minorHAnsi"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1">
    <w:nsid w:val="7BC806B3"/>
    <w:multiLevelType w:val="hybridMultilevel"/>
    <w:tmpl w:val="62605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
  </w:num>
  <w:num w:numId="3">
    <w:abstractNumId w:val="4"/>
  </w:num>
  <w:num w:numId="4">
    <w:abstractNumId w:val="12"/>
  </w:num>
  <w:num w:numId="5">
    <w:abstractNumId w:val="3"/>
  </w:num>
  <w:num w:numId="6">
    <w:abstractNumId w:val="5"/>
  </w:num>
  <w:num w:numId="7">
    <w:abstractNumId w:val="15"/>
  </w:num>
  <w:num w:numId="8">
    <w:abstractNumId w:val="16"/>
  </w:num>
  <w:num w:numId="9">
    <w:abstractNumId w:val="7"/>
  </w:num>
  <w:num w:numId="10">
    <w:abstractNumId w:val="0"/>
  </w:num>
  <w:num w:numId="11">
    <w:abstractNumId w:val="9"/>
  </w:num>
  <w:num w:numId="12">
    <w:abstractNumId w:val="6"/>
  </w:num>
  <w:num w:numId="13">
    <w:abstractNumId w:val="13"/>
  </w:num>
  <w:num w:numId="14">
    <w:abstractNumId w:val="17"/>
  </w:num>
  <w:num w:numId="15">
    <w:abstractNumId w:val="14"/>
  </w:num>
  <w:num w:numId="16">
    <w:abstractNumId w:val="20"/>
  </w:num>
  <w:num w:numId="17">
    <w:abstractNumId w:val="19"/>
  </w:num>
  <w:num w:numId="18">
    <w:abstractNumId w:val="1"/>
  </w:num>
  <w:num w:numId="19">
    <w:abstractNumId w:val="18"/>
  </w:num>
  <w:num w:numId="20">
    <w:abstractNumId w:val="10"/>
  </w:num>
  <w:num w:numId="21">
    <w:abstractNumId w:val="8"/>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applyBreakingRules/>
  </w:compat>
  <w:rsids>
    <w:rsidRoot w:val="00E70B70"/>
    <w:rsid w:val="00003A09"/>
    <w:rsid w:val="0000574D"/>
    <w:rsid w:val="0002432A"/>
    <w:rsid w:val="00031C30"/>
    <w:rsid w:val="00035114"/>
    <w:rsid w:val="0003522F"/>
    <w:rsid w:val="00040402"/>
    <w:rsid w:val="00055E29"/>
    <w:rsid w:val="000602AB"/>
    <w:rsid w:val="00060431"/>
    <w:rsid w:val="00065EF0"/>
    <w:rsid w:val="00073438"/>
    <w:rsid w:val="00074796"/>
    <w:rsid w:val="00083640"/>
    <w:rsid w:val="00083E9B"/>
    <w:rsid w:val="00091C71"/>
    <w:rsid w:val="00091CCF"/>
    <w:rsid w:val="00094443"/>
    <w:rsid w:val="00097013"/>
    <w:rsid w:val="000A158F"/>
    <w:rsid w:val="000A5A8A"/>
    <w:rsid w:val="000A78A5"/>
    <w:rsid w:val="000B16C6"/>
    <w:rsid w:val="000B4F8B"/>
    <w:rsid w:val="000B7168"/>
    <w:rsid w:val="000C38F5"/>
    <w:rsid w:val="000C4A35"/>
    <w:rsid w:val="000E11A4"/>
    <w:rsid w:val="000E2B53"/>
    <w:rsid w:val="000E6B65"/>
    <w:rsid w:val="000F24A6"/>
    <w:rsid w:val="00110CBA"/>
    <w:rsid w:val="00113A36"/>
    <w:rsid w:val="001155DA"/>
    <w:rsid w:val="00125098"/>
    <w:rsid w:val="0012526C"/>
    <w:rsid w:val="00127D95"/>
    <w:rsid w:val="00147B7E"/>
    <w:rsid w:val="0015347D"/>
    <w:rsid w:val="00157AE4"/>
    <w:rsid w:val="001672C8"/>
    <w:rsid w:val="001801CD"/>
    <w:rsid w:val="0018218C"/>
    <w:rsid w:val="001838ED"/>
    <w:rsid w:val="00187592"/>
    <w:rsid w:val="00194837"/>
    <w:rsid w:val="0019664B"/>
    <w:rsid w:val="001A1DFD"/>
    <w:rsid w:val="001A3C34"/>
    <w:rsid w:val="001A6003"/>
    <w:rsid w:val="001B2414"/>
    <w:rsid w:val="001B7498"/>
    <w:rsid w:val="001C1C1D"/>
    <w:rsid w:val="001C525D"/>
    <w:rsid w:val="001D1E80"/>
    <w:rsid w:val="001E0480"/>
    <w:rsid w:val="001F1EFC"/>
    <w:rsid w:val="001F5FE7"/>
    <w:rsid w:val="00203BE6"/>
    <w:rsid w:val="002042BF"/>
    <w:rsid w:val="00206242"/>
    <w:rsid w:val="002067E6"/>
    <w:rsid w:val="00207C50"/>
    <w:rsid w:val="00210213"/>
    <w:rsid w:val="00211B84"/>
    <w:rsid w:val="00211BC4"/>
    <w:rsid w:val="00221C49"/>
    <w:rsid w:val="00222139"/>
    <w:rsid w:val="0022609D"/>
    <w:rsid w:val="00235877"/>
    <w:rsid w:val="002554E7"/>
    <w:rsid w:val="00264BEE"/>
    <w:rsid w:val="0026649D"/>
    <w:rsid w:val="00270B0B"/>
    <w:rsid w:val="00270D9A"/>
    <w:rsid w:val="002773E8"/>
    <w:rsid w:val="00281CD4"/>
    <w:rsid w:val="002829A6"/>
    <w:rsid w:val="00287550"/>
    <w:rsid w:val="00293A5F"/>
    <w:rsid w:val="002B4396"/>
    <w:rsid w:val="002B4ACE"/>
    <w:rsid w:val="002C0012"/>
    <w:rsid w:val="002C144A"/>
    <w:rsid w:val="002C30B3"/>
    <w:rsid w:val="002C5910"/>
    <w:rsid w:val="002C5B73"/>
    <w:rsid w:val="002C7F5B"/>
    <w:rsid w:val="002D3843"/>
    <w:rsid w:val="002D51EE"/>
    <w:rsid w:val="002E0A30"/>
    <w:rsid w:val="002E0F51"/>
    <w:rsid w:val="002E2385"/>
    <w:rsid w:val="002E3369"/>
    <w:rsid w:val="002F0EE0"/>
    <w:rsid w:val="002F25F3"/>
    <w:rsid w:val="002F6E75"/>
    <w:rsid w:val="003038D1"/>
    <w:rsid w:val="00305E13"/>
    <w:rsid w:val="00306EE2"/>
    <w:rsid w:val="003075A3"/>
    <w:rsid w:val="00312F5C"/>
    <w:rsid w:val="00321163"/>
    <w:rsid w:val="003225AB"/>
    <w:rsid w:val="00325873"/>
    <w:rsid w:val="0032745D"/>
    <w:rsid w:val="003307B5"/>
    <w:rsid w:val="00333278"/>
    <w:rsid w:val="003355E4"/>
    <w:rsid w:val="00340E78"/>
    <w:rsid w:val="003419A9"/>
    <w:rsid w:val="00347374"/>
    <w:rsid w:val="0035454D"/>
    <w:rsid w:val="003556CE"/>
    <w:rsid w:val="003656F2"/>
    <w:rsid w:val="003670D7"/>
    <w:rsid w:val="00370404"/>
    <w:rsid w:val="00372546"/>
    <w:rsid w:val="00382DF7"/>
    <w:rsid w:val="003855B4"/>
    <w:rsid w:val="0038714E"/>
    <w:rsid w:val="003A24A4"/>
    <w:rsid w:val="003A2ED3"/>
    <w:rsid w:val="003A331A"/>
    <w:rsid w:val="003A7E86"/>
    <w:rsid w:val="003B589D"/>
    <w:rsid w:val="003C5933"/>
    <w:rsid w:val="003D304B"/>
    <w:rsid w:val="003E23F5"/>
    <w:rsid w:val="003E339D"/>
    <w:rsid w:val="003F422E"/>
    <w:rsid w:val="00406E4E"/>
    <w:rsid w:val="00411187"/>
    <w:rsid w:val="00414226"/>
    <w:rsid w:val="004147E5"/>
    <w:rsid w:val="004225AC"/>
    <w:rsid w:val="0043389A"/>
    <w:rsid w:val="0043412D"/>
    <w:rsid w:val="004357A2"/>
    <w:rsid w:val="00441148"/>
    <w:rsid w:val="00446967"/>
    <w:rsid w:val="004529AB"/>
    <w:rsid w:val="00453281"/>
    <w:rsid w:val="00456763"/>
    <w:rsid w:val="00456EFE"/>
    <w:rsid w:val="004627CB"/>
    <w:rsid w:val="004634C6"/>
    <w:rsid w:val="00465E1B"/>
    <w:rsid w:val="004671B3"/>
    <w:rsid w:val="004718FE"/>
    <w:rsid w:val="00473300"/>
    <w:rsid w:val="00473822"/>
    <w:rsid w:val="004740DB"/>
    <w:rsid w:val="00480B1D"/>
    <w:rsid w:val="00480BCE"/>
    <w:rsid w:val="004832AA"/>
    <w:rsid w:val="004905BD"/>
    <w:rsid w:val="00490A07"/>
    <w:rsid w:val="00490CA3"/>
    <w:rsid w:val="00491F3C"/>
    <w:rsid w:val="00493467"/>
    <w:rsid w:val="00496890"/>
    <w:rsid w:val="004A19A0"/>
    <w:rsid w:val="004A20E8"/>
    <w:rsid w:val="004A2F3B"/>
    <w:rsid w:val="004A4042"/>
    <w:rsid w:val="004A5738"/>
    <w:rsid w:val="004A5AAC"/>
    <w:rsid w:val="004A72CA"/>
    <w:rsid w:val="004C2E37"/>
    <w:rsid w:val="004C3482"/>
    <w:rsid w:val="004C3B74"/>
    <w:rsid w:val="004D0205"/>
    <w:rsid w:val="004D49F8"/>
    <w:rsid w:val="004D7D4E"/>
    <w:rsid w:val="004E6982"/>
    <w:rsid w:val="004E6D69"/>
    <w:rsid w:val="004F674A"/>
    <w:rsid w:val="004F6E4F"/>
    <w:rsid w:val="005022C3"/>
    <w:rsid w:val="00504DF7"/>
    <w:rsid w:val="00504E27"/>
    <w:rsid w:val="005055ED"/>
    <w:rsid w:val="00507BFB"/>
    <w:rsid w:val="00510C93"/>
    <w:rsid w:val="0052131F"/>
    <w:rsid w:val="00521A65"/>
    <w:rsid w:val="00542913"/>
    <w:rsid w:val="00542D24"/>
    <w:rsid w:val="005434D4"/>
    <w:rsid w:val="00545E74"/>
    <w:rsid w:val="0055276B"/>
    <w:rsid w:val="005647E5"/>
    <w:rsid w:val="0057079E"/>
    <w:rsid w:val="005717EA"/>
    <w:rsid w:val="00572181"/>
    <w:rsid w:val="00593776"/>
    <w:rsid w:val="005A1C56"/>
    <w:rsid w:val="005A4349"/>
    <w:rsid w:val="005A4855"/>
    <w:rsid w:val="005A683E"/>
    <w:rsid w:val="005B1FD8"/>
    <w:rsid w:val="005C428C"/>
    <w:rsid w:val="005C5794"/>
    <w:rsid w:val="005C7D44"/>
    <w:rsid w:val="005D1152"/>
    <w:rsid w:val="005D3060"/>
    <w:rsid w:val="005D313B"/>
    <w:rsid w:val="005D6FC8"/>
    <w:rsid w:val="005E1CA7"/>
    <w:rsid w:val="005E60DA"/>
    <w:rsid w:val="005F7ABF"/>
    <w:rsid w:val="006045D9"/>
    <w:rsid w:val="006069E9"/>
    <w:rsid w:val="00622D13"/>
    <w:rsid w:val="006237B3"/>
    <w:rsid w:val="00624513"/>
    <w:rsid w:val="006403FD"/>
    <w:rsid w:val="006420F6"/>
    <w:rsid w:val="006534E5"/>
    <w:rsid w:val="006610BF"/>
    <w:rsid w:val="00663267"/>
    <w:rsid w:val="00664D35"/>
    <w:rsid w:val="0066536D"/>
    <w:rsid w:val="006665F6"/>
    <w:rsid w:val="00676792"/>
    <w:rsid w:val="00677D46"/>
    <w:rsid w:val="00680375"/>
    <w:rsid w:val="00681675"/>
    <w:rsid w:val="0068181E"/>
    <w:rsid w:val="0068350F"/>
    <w:rsid w:val="0068664E"/>
    <w:rsid w:val="00693A7B"/>
    <w:rsid w:val="00694211"/>
    <w:rsid w:val="0069449E"/>
    <w:rsid w:val="006977B5"/>
    <w:rsid w:val="006A3051"/>
    <w:rsid w:val="006B0720"/>
    <w:rsid w:val="006B1E62"/>
    <w:rsid w:val="006B4D42"/>
    <w:rsid w:val="006B7D22"/>
    <w:rsid w:val="006C299D"/>
    <w:rsid w:val="006C2CFF"/>
    <w:rsid w:val="006C4980"/>
    <w:rsid w:val="006C759B"/>
    <w:rsid w:val="006D2C0E"/>
    <w:rsid w:val="006D30CE"/>
    <w:rsid w:val="006D30DC"/>
    <w:rsid w:val="006D3A51"/>
    <w:rsid w:val="006D444E"/>
    <w:rsid w:val="006D71A2"/>
    <w:rsid w:val="0070060B"/>
    <w:rsid w:val="00701AEB"/>
    <w:rsid w:val="00702333"/>
    <w:rsid w:val="00703468"/>
    <w:rsid w:val="007036A7"/>
    <w:rsid w:val="00712B7C"/>
    <w:rsid w:val="00713842"/>
    <w:rsid w:val="007140A6"/>
    <w:rsid w:val="00724213"/>
    <w:rsid w:val="0072661C"/>
    <w:rsid w:val="00731ADF"/>
    <w:rsid w:val="007321A6"/>
    <w:rsid w:val="0073423D"/>
    <w:rsid w:val="00735ABE"/>
    <w:rsid w:val="007413C3"/>
    <w:rsid w:val="00743DDF"/>
    <w:rsid w:val="00746F44"/>
    <w:rsid w:val="00753373"/>
    <w:rsid w:val="00754F2D"/>
    <w:rsid w:val="00762DC0"/>
    <w:rsid w:val="00765A26"/>
    <w:rsid w:val="00765CFA"/>
    <w:rsid w:val="00766C0E"/>
    <w:rsid w:val="00767024"/>
    <w:rsid w:val="00773E46"/>
    <w:rsid w:val="00775D84"/>
    <w:rsid w:val="00780749"/>
    <w:rsid w:val="007819AA"/>
    <w:rsid w:val="00783F6A"/>
    <w:rsid w:val="00784AEA"/>
    <w:rsid w:val="007865E3"/>
    <w:rsid w:val="00787453"/>
    <w:rsid w:val="007907F8"/>
    <w:rsid w:val="00795DC4"/>
    <w:rsid w:val="00796F40"/>
    <w:rsid w:val="007A01A4"/>
    <w:rsid w:val="007A09D2"/>
    <w:rsid w:val="007A683D"/>
    <w:rsid w:val="007A68BF"/>
    <w:rsid w:val="007B33D5"/>
    <w:rsid w:val="007B6757"/>
    <w:rsid w:val="007C05FE"/>
    <w:rsid w:val="007C214B"/>
    <w:rsid w:val="007D14A4"/>
    <w:rsid w:val="007D1F68"/>
    <w:rsid w:val="007D4C79"/>
    <w:rsid w:val="007E03AA"/>
    <w:rsid w:val="007E22C3"/>
    <w:rsid w:val="007E2866"/>
    <w:rsid w:val="007F12BC"/>
    <w:rsid w:val="007F3E13"/>
    <w:rsid w:val="00800DD5"/>
    <w:rsid w:val="008102C4"/>
    <w:rsid w:val="00823F73"/>
    <w:rsid w:val="008244D9"/>
    <w:rsid w:val="00837D55"/>
    <w:rsid w:val="00841B1C"/>
    <w:rsid w:val="00851127"/>
    <w:rsid w:val="0085696E"/>
    <w:rsid w:val="00860994"/>
    <w:rsid w:val="00876100"/>
    <w:rsid w:val="00881FD2"/>
    <w:rsid w:val="008827CF"/>
    <w:rsid w:val="00885F47"/>
    <w:rsid w:val="00887722"/>
    <w:rsid w:val="00893985"/>
    <w:rsid w:val="00893DF4"/>
    <w:rsid w:val="008941A4"/>
    <w:rsid w:val="0089654F"/>
    <w:rsid w:val="008A215A"/>
    <w:rsid w:val="008B5E02"/>
    <w:rsid w:val="008C04E6"/>
    <w:rsid w:val="008C170E"/>
    <w:rsid w:val="008C6B71"/>
    <w:rsid w:val="008D0653"/>
    <w:rsid w:val="008D33C2"/>
    <w:rsid w:val="008D4B0F"/>
    <w:rsid w:val="008F0107"/>
    <w:rsid w:val="008F2897"/>
    <w:rsid w:val="008F76E4"/>
    <w:rsid w:val="00902F6B"/>
    <w:rsid w:val="00907F08"/>
    <w:rsid w:val="009128CD"/>
    <w:rsid w:val="00925F40"/>
    <w:rsid w:val="00930C26"/>
    <w:rsid w:val="00933CFE"/>
    <w:rsid w:val="009345D5"/>
    <w:rsid w:val="0093721C"/>
    <w:rsid w:val="00943E59"/>
    <w:rsid w:val="00947944"/>
    <w:rsid w:val="00956C40"/>
    <w:rsid w:val="009579F3"/>
    <w:rsid w:val="00966E87"/>
    <w:rsid w:val="00967317"/>
    <w:rsid w:val="00980279"/>
    <w:rsid w:val="00982772"/>
    <w:rsid w:val="00983F39"/>
    <w:rsid w:val="00991FE3"/>
    <w:rsid w:val="0099205A"/>
    <w:rsid w:val="0099538C"/>
    <w:rsid w:val="00997521"/>
    <w:rsid w:val="009A005A"/>
    <w:rsid w:val="009A24F3"/>
    <w:rsid w:val="009A32D4"/>
    <w:rsid w:val="009A57F9"/>
    <w:rsid w:val="009B2734"/>
    <w:rsid w:val="009B292A"/>
    <w:rsid w:val="009C036C"/>
    <w:rsid w:val="009C1D2D"/>
    <w:rsid w:val="009D288F"/>
    <w:rsid w:val="009F0F9C"/>
    <w:rsid w:val="009F35CD"/>
    <w:rsid w:val="009F52B9"/>
    <w:rsid w:val="00A043BA"/>
    <w:rsid w:val="00A2378C"/>
    <w:rsid w:val="00A24619"/>
    <w:rsid w:val="00A27208"/>
    <w:rsid w:val="00A27EF7"/>
    <w:rsid w:val="00A31737"/>
    <w:rsid w:val="00A35A4A"/>
    <w:rsid w:val="00A42B09"/>
    <w:rsid w:val="00A62B02"/>
    <w:rsid w:val="00A645CF"/>
    <w:rsid w:val="00A7166A"/>
    <w:rsid w:val="00A75E78"/>
    <w:rsid w:val="00A77F7F"/>
    <w:rsid w:val="00A80527"/>
    <w:rsid w:val="00A82D21"/>
    <w:rsid w:val="00A83D11"/>
    <w:rsid w:val="00A878CD"/>
    <w:rsid w:val="00A90321"/>
    <w:rsid w:val="00A908C4"/>
    <w:rsid w:val="00A949E8"/>
    <w:rsid w:val="00AB2734"/>
    <w:rsid w:val="00AB7C3E"/>
    <w:rsid w:val="00AD1FA2"/>
    <w:rsid w:val="00AE09B6"/>
    <w:rsid w:val="00AE678A"/>
    <w:rsid w:val="00AE7196"/>
    <w:rsid w:val="00AF5EA4"/>
    <w:rsid w:val="00AF72EA"/>
    <w:rsid w:val="00B00CB5"/>
    <w:rsid w:val="00B038C8"/>
    <w:rsid w:val="00B05785"/>
    <w:rsid w:val="00B07BB3"/>
    <w:rsid w:val="00B147EE"/>
    <w:rsid w:val="00B1760F"/>
    <w:rsid w:val="00B17AF6"/>
    <w:rsid w:val="00B20F86"/>
    <w:rsid w:val="00B250AB"/>
    <w:rsid w:val="00B3311F"/>
    <w:rsid w:val="00B35AED"/>
    <w:rsid w:val="00B3606E"/>
    <w:rsid w:val="00B378DE"/>
    <w:rsid w:val="00B40736"/>
    <w:rsid w:val="00B5338B"/>
    <w:rsid w:val="00B536D3"/>
    <w:rsid w:val="00B54A9E"/>
    <w:rsid w:val="00B677F5"/>
    <w:rsid w:val="00B7216E"/>
    <w:rsid w:val="00B7435F"/>
    <w:rsid w:val="00B773C7"/>
    <w:rsid w:val="00B816CD"/>
    <w:rsid w:val="00B85376"/>
    <w:rsid w:val="00B926FF"/>
    <w:rsid w:val="00B9386D"/>
    <w:rsid w:val="00B95CA3"/>
    <w:rsid w:val="00B96065"/>
    <w:rsid w:val="00BA4C09"/>
    <w:rsid w:val="00BA5906"/>
    <w:rsid w:val="00BA5961"/>
    <w:rsid w:val="00BA7FE5"/>
    <w:rsid w:val="00BC20D8"/>
    <w:rsid w:val="00BD5426"/>
    <w:rsid w:val="00BE4047"/>
    <w:rsid w:val="00BE733B"/>
    <w:rsid w:val="00BE7D61"/>
    <w:rsid w:val="00C0183A"/>
    <w:rsid w:val="00C04664"/>
    <w:rsid w:val="00C05182"/>
    <w:rsid w:val="00C077AE"/>
    <w:rsid w:val="00C10715"/>
    <w:rsid w:val="00C10E29"/>
    <w:rsid w:val="00C14A49"/>
    <w:rsid w:val="00C174B7"/>
    <w:rsid w:val="00C2161C"/>
    <w:rsid w:val="00C217AD"/>
    <w:rsid w:val="00C229FA"/>
    <w:rsid w:val="00C25D96"/>
    <w:rsid w:val="00C327B3"/>
    <w:rsid w:val="00C3413B"/>
    <w:rsid w:val="00C3692F"/>
    <w:rsid w:val="00C40B17"/>
    <w:rsid w:val="00C43118"/>
    <w:rsid w:val="00C437B2"/>
    <w:rsid w:val="00C44A5B"/>
    <w:rsid w:val="00C44E80"/>
    <w:rsid w:val="00C46EA6"/>
    <w:rsid w:val="00C564F5"/>
    <w:rsid w:val="00C56D34"/>
    <w:rsid w:val="00C6015D"/>
    <w:rsid w:val="00C60D8D"/>
    <w:rsid w:val="00C61242"/>
    <w:rsid w:val="00C6163A"/>
    <w:rsid w:val="00C80F9D"/>
    <w:rsid w:val="00C86BD4"/>
    <w:rsid w:val="00C900AC"/>
    <w:rsid w:val="00C9161B"/>
    <w:rsid w:val="00C96A85"/>
    <w:rsid w:val="00C97748"/>
    <w:rsid w:val="00CA108A"/>
    <w:rsid w:val="00CA4158"/>
    <w:rsid w:val="00CA6765"/>
    <w:rsid w:val="00CA6898"/>
    <w:rsid w:val="00CA73C5"/>
    <w:rsid w:val="00CB0833"/>
    <w:rsid w:val="00CB36A4"/>
    <w:rsid w:val="00CB4A2D"/>
    <w:rsid w:val="00CD052E"/>
    <w:rsid w:val="00CD33B4"/>
    <w:rsid w:val="00CD59D2"/>
    <w:rsid w:val="00CD5C35"/>
    <w:rsid w:val="00CD5CC5"/>
    <w:rsid w:val="00CE139F"/>
    <w:rsid w:val="00CE1E49"/>
    <w:rsid w:val="00CE4803"/>
    <w:rsid w:val="00CF5ABD"/>
    <w:rsid w:val="00D04A03"/>
    <w:rsid w:val="00D078FA"/>
    <w:rsid w:val="00D128B1"/>
    <w:rsid w:val="00D1549C"/>
    <w:rsid w:val="00D2100A"/>
    <w:rsid w:val="00D42B9F"/>
    <w:rsid w:val="00D55FE8"/>
    <w:rsid w:val="00D6031B"/>
    <w:rsid w:val="00D609BA"/>
    <w:rsid w:val="00D61497"/>
    <w:rsid w:val="00D70DFD"/>
    <w:rsid w:val="00D85089"/>
    <w:rsid w:val="00DA47F8"/>
    <w:rsid w:val="00DA5388"/>
    <w:rsid w:val="00DB1742"/>
    <w:rsid w:val="00DB28F8"/>
    <w:rsid w:val="00DB2BF1"/>
    <w:rsid w:val="00DB3858"/>
    <w:rsid w:val="00DC0647"/>
    <w:rsid w:val="00DC5AD5"/>
    <w:rsid w:val="00DC72A9"/>
    <w:rsid w:val="00DD0F11"/>
    <w:rsid w:val="00DD3720"/>
    <w:rsid w:val="00DE008F"/>
    <w:rsid w:val="00DF0FAD"/>
    <w:rsid w:val="00DF5604"/>
    <w:rsid w:val="00E031EF"/>
    <w:rsid w:val="00E03A62"/>
    <w:rsid w:val="00E122B9"/>
    <w:rsid w:val="00E1524F"/>
    <w:rsid w:val="00E15B99"/>
    <w:rsid w:val="00E25C6C"/>
    <w:rsid w:val="00E33858"/>
    <w:rsid w:val="00E3471C"/>
    <w:rsid w:val="00E37386"/>
    <w:rsid w:val="00E421B1"/>
    <w:rsid w:val="00E428CF"/>
    <w:rsid w:val="00E55FF6"/>
    <w:rsid w:val="00E56266"/>
    <w:rsid w:val="00E56BB4"/>
    <w:rsid w:val="00E66E97"/>
    <w:rsid w:val="00E67C71"/>
    <w:rsid w:val="00E70B70"/>
    <w:rsid w:val="00E724DD"/>
    <w:rsid w:val="00E73124"/>
    <w:rsid w:val="00E854F9"/>
    <w:rsid w:val="00E85A77"/>
    <w:rsid w:val="00E87A3F"/>
    <w:rsid w:val="00E87ED9"/>
    <w:rsid w:val="00E93C9B"/>
    <w:rsid w:val="00E96785"/>
    <w:rsid w:val="00EA0144"/>
    <w:rsid w:val="00EA2391"/>
    <w:rsid w:val="00EA5128"/>
    <w:rsid w:val="00EA6398"/>
    <w:rsid w:val="00EA779A"/>
    <w:rsid w:val="00EB67C7"/>
    <w:rsid w:val="00EB7CB0"/>
    <w:rsid w:val="00EC24A1"/>
    <w:rsid w:val="00ED0288"/>
    <w:rsid w:val="00ED1674"/>
    <w:rsid w:val="00ED1D4A"/>
    <w:rsid w:val="00ED3F01"/>
    <w:rsid w:val="00ED7516"/>
    <w:rsid w:val="00EE383C"/>
    <w:rsid w:val="00EE3985"/>
    <w:rsid w:val="00EE6A28"/>
    <w:rsid w:val="00EE6F9C"/>
    <w:rsid w:val="00EF7B66"/>
    <w:rsid w:val="00F025A9"/>
    <w:rsid w:val="00F02FEB"/>
    <w:rsid w:val="00F05DDE"/>
    <w:rsid w:val="00F107BA"/>
    <w:rsid w:val="00F11CE0"/>
    <w:rsid w:val="00F17460"/>
    <w:rsid w:val="00F20DFA"/>
    <w:rsid w:val="00F218D8"/>
    <w:rsid w:val="00F238B7"/>
    <w:rsid w:val="00F259B0"/>
    <w:rsid w:val="00F36CCC"/>
    <w:rsid w:val="00F4142F"/>
    <w:rsid w:val="00F43BE2"/>
    <w:rsid w:val="00F50A28"/>
    <w:rsid w:val="00F56BCE"/>
    <w:rsid w:val="00F65B5F"/>
    <w:rsid w:val="00F73903"/>
    <w:rsid w:val="00F858A1"/>
    <w:rsid w:val="00F85F88"/>
    <w:rsid w:val="00FA0007"/>
    <w:rsid w:val="00FA47C0"/>
    <w:rsid w:val="00FA4F41"/>
    <w:rsid w:val="00FA67FD"/>
    <w:rsid w:val="00FB168F"/>
    <w:rsid w:val="00FB36E0"/>
    <w:rsid w:val="00FB4092"/>
    <w:rsid w:val="00FB501A"/>
    <w:rsid w:val="00FC32C4"/>
    <w:rsid w:val="00FE1941"/>
    <w:rsid w:val="00FE2F9A"/>
    <w:rsid w:val="00FE68DA"/>
    <w:rsid w:val="00FE73DF"/>
    <w:rsid w:val="00FF2F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qFormat="1"/>
    <w:lsdException w:name="footer" w:qFormat="1"/>
    <w:lsdException w:name="caption" w:uiPriority="35" w:qFormat="1"/>
    <w:lsdException w:name="footnote reference" w:uiPriority="0" w:qFormat="1"/>
    <w:lsdException w:name="annotation reference" w:uiPriority="0" w:qFormat="1"/>
    <w:lsdException w:name="page number" w:uiPriority="0" w:qFormat="1"/>
    <w:lsdException w:name="endnote reference" w:qFormat="1"/>
    <w:lsdException w:name="endnote text" w:qFormat="1"/>
    <w:lsdException w:name="List" w:uiPriority="0" w:qFormat="1"/>
    <w:lsdException w:name="Title" w:semiHidden="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Body Text 2" w:uiPriority="0" w:qFormat="1"/>
    <w:lsdException w:name="Body Text 3" w:uiPriority="0" w:qFormat="1"/>
    <w:lsdException w:name="Body Text Indent 2" w:qFormat="1"/>
    <w:lsdException w:name="Body Text Indent 3" w:uiPriority="0" w:qFormat="1"/>
    <w:lsdException w:name="Hyperlink"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qFormat="1"/>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438"/>
  </w:style>
  <w:style w:type="paragraph" w:styleId="Heading1">
    <w:name w:val="heading 1"/>
    <w:basedOn w:val="Normal"/>
    <w:next w:val="Normal"/>
    <w:link w:val="Heading1Char"/>
    <w:qFormat/>
    <w:rsid w:val="00A42B09"/>
    <w:pPr>
      <w:keepNext/>
      <w:keepLines/>
      <w:spacing w:before="240" w:after="0"/>
      <w:jc w:val="both"/>
      <w:outlineLvl w:val="0"/>
    </w:pPr>
    <w:rPr>
      <w:rFonts w:eastAsiaTheme="majorEastAsia" w:cstheme="majorBidi"/>
      <w:b/>
      <w:szCs w:val="32"/>
    </w:rPr>
  </w:style>
  <w:style w:type="paragraph" w:styleId="Heading2">
    <w:name w:val="heading 2"/>
    <w:aliases w:val="Chapter 1"/>
    <w:basedOn w:val="Normal"/>
    <w:next w:val="Normal"/>
    <w:link w:val="Heading2Char"/>
    <w:uiPriority w:val="99"/>
    <w:unhideWhenUsed/>
    <w:qFormat/>
    <w:rsid w:val="00A42B09"/>
    <w:pPr>
      <w:keepNext/>
      <w:keepLines/>
      <w:spacing w:before="40" w:after="0"/>
      <w:jc w:val="both"/>
      <w:outlineLvl w:val="1"/>
    </w:pPr>
    <w:rPr>
      <w:rFonts w:eastAsiaTheme="majorEastAsia" w:cstheme="majorBidi"/>
      <w:b/>
      <w:szCs w:val="26"/>
    </w:rPr>
  </w:style>
  <w:style w:type="paragraph" w:styleId="Heading3">
    <w:name w:val="heading 3"/>
    <w:basedOn w:val="Normal"/>
    <w:next w:val="Normal"/>
    <w:link w:val="Heading3Char"/>
    <w:qFormat/>
    <w:rsid w:val="00800DD5"/>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iPriority w:val="9"/>
    <w:qFormat/>
    <w:rsid w:val="00800DD5"/>
    <w:pPr>
      <w:keepNext/>
      <w:spacing w:before="120" w:after="120" w:line="288" w:lineRule="auto"/>
      <w:ind w:firstLine="720"/>
      <w:jc w:val="both"/>
      <w:outlineLvl w:val="3"/>
    </w:pPr>
    <w:rPr>
      <w:rFonts w:eastAsia="Times New Roman" w:cs="Times New Roman"/>
      <w:i/>
      <w:iCs/>
      <w:szCs w:val="20"/>
    </w:rPr>
  </w:style>
  <w:style w:type="paragraph" w:styleId="Heading5">
    <w:name w:val="heading 5"/>
    <w:basedOn w:val="Normal"/>
    <w:next w:val="Normal"/>
    <w:link w:val="Heading5Char"/>
    <w:qFormat/>
    <w:rsid w:val="00800DD5"/>
    <w:pPr>
      <w:keepNext/>
      <w:spacing w:after="0" w:line="360" w:lineRule="atLeast"/>
      <w:ind w:firstLine="697"/>
      <w:jc w:val="both"/>
      <w:outlineLvl w:val="4"/>
    </w:pPr>
    <w:rPr>
      <w:rFonts w:eastAsia="Times New Roman" w:cs="Times New Roman"/>
      <w:b/>
      <w:sz w:val="26"/>
      <w:szCs w:val="24"/>
    </w:rPr>
  </w:style>
  <w:style w:type="paragraph" w:styleId="Heading6">
    <w:name w:val="heading 6"/>
    <w:basedOn w:val="Normal"/>
    <w:next w:val="Normal"/>
    <w:link w:val="Heading6Char"/>
    <w:qFormat/>
    <w:rsid w:val="00800DD5"/>
    <w:pPr>
      <w:keepNext/>
      <w:spacing w:after="0" w:line="360" w:lineRule="atLeast"/>
      <w:ind w:firstLine="697"/>
      <w:jc w:val="both"/>
      <w:outlineLvl w:val="5"/>
    </w:pPr>
    <w:rPr>
      <w:rFonts w:eastAsia="Times New Roman" w:cs="Times New Roman"/>
      <w:b/>
      <w:szCs w:val="24"/>
    </w:rPr>
  </w:style>
  <w:style w:type="paragraph" w:styleId="Heading7">
    <w:name w:val="heading 7"/>
    <w:basedOn w:val="Normal"/>
    <w:next w:val="Normal"/>
    <w:link w:val="Heading7Char"/>
    <w:qFormat/>
    <w:rsid w:val="00800DD5"/>
    <w:pPr>
      <w:spacing w:before="240" w:after="60" w:line="240" w:lineRule="auto"/>
      <w:outlineLvl w:val="6"/>
    </w:pPr>
    <w:rPr>
      <w:rFonts w:eastAsia="Times New Roman" w:cs="Times New Roman"/>
      <w:sz w:val="24"/>
      <w:szCs w:val="24"/>
    </w:rPr>
  </w:style>
  <w:style w:type="paragraph" w:styleId="Heading8">
    <w:name w:val="heading 8"/>
    <w:basedOn w:val="Normal"/>
    <w:next w:val="Normal"/>
    <w:link w:val="Heading8Char"/>
    <w:qFormat/>
    <w:rsid w:val="00800DD5"/>
    <w:pPr>
      <w:spacing w:before="240" w:after="60" w:line="240" w:lineRule="auto"/>
      <w:outlineLvl w:val="7"/>
    </w:pPr>
    <w:rPr>
      <w:rFonts w:eastAsia="Times New Roman" w:cs="Times New Roman"/>
      <w:i/>
      <w:iCs/>
      <w:sz w:val="24"/>
      <w:szCs w:val="24"/>
    </w:rPr>
  </w:style>
  <w:style w:type="paragraph" w:styleId="Heading9">
    <w:name w:val="heading 9"/>
    <w:basedOn w:val="Normal"/>
    <w:next w:val="Normal"/>
    <w:link w:val="Heading9Char"/>
    <w:qFormat/>
    <w:rsid w:val="00800DD5"/>
    <w:pPr>
      <w:spacing w:before="240" w:after="60" w:line="240" w:lineRule="auto"/>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p1,bullet 1,bullet,List Paragraph1,List Paragraph11,List Paragraph12,List Paragraph2,Thang2,VNA - List Paragraph,1.,Table Sequence,My checklist,Colorful List - Accent 12,Medium Grid 1 - Accent 21,lp11,Bullet L1,heading 4"/>
    <w:basedOn w:val="Normal"/>
    <w:link w:val="ListParagraphChar"/>
    <w:uiPriority w:val="34"/>
    <w:qFormat/>
    <w:rsid w:val="005C7D44"/>
    <w:pPr>
      <w:ind w:left="720"/>
      <w:contextualSpacing/>
    </w:p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A"/>
    <w:basedOn w:val="Normal"/>
    <w:link w:val="FootnoteTextChar"/>
    <w:unhideWhenUsed/>
    <w:qFormat/>
    <w:rsid w:val="005D6FC8"/>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A Char"/>
    <w:basedOn w:val="DefaultParagraphFont"/>
    <w:link w:val="FootnoteText"/>
    <w:qFormat/>
    <w:rsid w:val="005D6FC8"/>
    <w:rPr>
      <w:sz w:val="20"/>
      <w:szCs w:val="20"/>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Footnote dich,SUPERS, BVI fnr,R"/>
    <w:link w:val="4GCharCharChar"/>
    <w:unhideWhenUsed/>
    <w:qFormat/>
    <w:rsid w:val="005D6FC8"/>
    <w:rPr>
      <w:vertAlign w:val="superscript"/>
    </w:rPr>
  </w:style>
  <w:style w:type="paragraph" w:styleId="EndnoteText">
    <w:name w:val="endnote text"/>
    <w:basedOn w:val="Normal"/>
    <w:link w:val="EndnoteTextChar"/>
    <w:uiPriority w:val="99"/>
    <w:semiHidden/>
    <w:unhideWhenUsed/>
    <w:qFormat/>
    <w:rsid w:val="00E66E9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66E97"/>
    <w:rPr>
      <w:sz w:val="20"/>
      <w:szCs w:val="20"/>
    </w:rPr>
  </w:style>
  <w:style w:type="character" w:styleId="EndnoteReference">
    <w:name w:val="endnote reference"/>
    <w:basedOn w:val="DefaultParagraphFont"/>
    <w:uiPriority w:val="99"/>
    <w:semiHidden/>
    <w:unhideWhenUsed/>
    <w:qFormat/>
    <w:rsid w:val="00E66E97"/>
    <w:rPr>
      <w:vertAlign w:val="superscript"/>
    </w:rPr>
  </w:style>
  <w:style w:type="character" w:customStyle="1" w:styleId="Heading1Char">
    <w:name w:val="Heading 1 Char"/>
    <w:basedOn w:val="DefaultParagraphFont"/>
    <w:link w:val="Heading1"/>
    <w:qFormat/>
    <w:rsid w:val="00A42B09"/>
    <w:rPr>
      <w:rFonts w:eastAsiaTheme="majorEastAsia" w:cstheme="majorBidi"/>
      <w:b/>
      <w:szCs w:val="32"/>
    </w:rPr>
  </w:style>
  <w:style w:type="character" w:customStyle="1" w:styleId="Heading2Char">
    <w:name w:val="Heading 2 Char"/>
    <w:aliases w:val="Chapter 1 Char"/>
    <w:basedOn w:val="DefaultParagraphFont"/>
    <w:link w:val="Heading2"/>
    <w:uiPriority w:val="99"/>
    <w:qFormat/>
    <w:rsid w:val="00A42B09"/>
    <w:rPr>
      <w:rFonts w:eastAsiaTheme="majorEastAsia" w:cstheme="majorBidi"/>
      <w:b/>
      <w:szCs w:val="26"/>
    </w:rPr>
  </w:style>
  <w:style w:type="character" w:customStyle="1" w:styleId="bumpedfont15">
    <w:name w:val="bumpedfont15"/>
    <w:qFormat/>
    <w:rsid w:val="00A42B09"/>
  </w:style>
  <w:style w:type="paragraph" w:styleId="CommentText">
    <w:name w:val="annotation text"/>
    <w:basedOn w:val="Normal"/>
    <w:link w:val="CommentTextChar"/>
    <w:qFormat/>
    <w:rsid w:val="00A42B09"/>
    <w:pPr>
      <w:spacing w:after="0" w:line="240" w:lineRule="auto"/>
    </w:pPr>
    <w:rPr>
      <w:rFonts w:eastAsia="SimSun" w:cs="Times New Roman"/>
      <w:sz w:val="20"/>
      <w:szCs w:val="20"/>
    </w:rPr>
  </w:style>
  <w:style w:type="character" w:customStyle="1" w:styleId="CommentTextChar">
    <w:name w:val="Comment Text Char"/>
    <w:basedOn w:val="DefaultParagraphFont"/>
    <w:link w:val="CommentText"/>
    <w:qFormat/>
    <w:rsid w:val="00A42B09"/>
    <w:rPr>
      <w:rFonts w:eastAsia="SimSun" w:cs="Times New Roman"/>
      <w:sz w:val="20"/>
      <w:szCs w:val="20"/>
    </w:rPr>
  </w:style>
  <w:style w:type="character" w:styleId="CommentReference">
    <w:name w:val="annotation reference"/>
    <w:basedOn w:val="DefaultParagraphFont"/>
    <w:unhideWhenUsed/>
    <w:qFormat/>
    <w:rsid w:val="00A42B09"/>
    <w:rPr>
      <w:sz w:val="16"/>
      <w:szCs w:val="16"/>
    </w:rPr>
  </w:style>
  <w:style w:type="paragraph" w:styleId="Revision">
    <w:name w:val="Revision"/>
    <w:hidden/>
    <w:uiPriority w:val="99"/>
    <w:semiHidden/>
    <w:rsid w:val="00B378DE"/>
    <w:pPr>
      <w:spacing w:after="0" w:line="240" w:lineRule="auto"/>
    </w:p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qFormat/>
    <w:rsid w:val="00FE2F9A"/>
    <w:pPr>
      <w:spacing w:before="100" w:after="0" w:line="240" w:lineRule="exact"/>
    </w:pPr>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E122B9"/>
    <w:pPr>
      <w:spacing w:line="240" w:lineRule="exact"/>
    </w:pPr>
    <w:rPr>
      <w:rFonts w:eastAsia="Times New Roman" w:cs="Times New Roman"/>
      <w:sz w:val="20"/>
      <w:szCs w:val="20"/>
      <w:vertAlign w:val="superscript"/>
    </w:rPr>
  </w:style>
  <w:style w:type="character" w:customStyle="1" w:styleId="Heading3Char">
    <w:name w:val="Heading 3 Char"/>
    <w:basedOn w:val="DefaultParagraphFont"/>
    <w:link w:val="Heading3"/>
    <w:qFormat/>
    <w:rsid w:val="00800DD5"/>
    <w:rPr>
      <w:rFonts w:ascii="Arial" w:eastAsia="Times New Roman" w:hAnsi="Arial" w:cs="Arial"/>
      <w:b/>
      <w:bCs/>
      <w:sz w:val="26"/>
      <w:szCs w:val="26"/>
    </w:rPr>
  </w:style>
  <w:style w:type="character" w:customStyle="1" w:styleId="Heading4Char">
    <w:name w:val="Heading 4 Char"/>
    <w:basedOn w:val="DefaultParagraphFont"/>
    <w:link w:val="Heading4"/>
    <w:uiPriority w:val="9"/>
    <w:qFormat/>
    <w:rsid w:val="00800DD5"/>
    <w:rPr>
      <w:rFonts w:eastAsia="Times New Roman" w:cs="Times New Roman"/>
      <w:i/>
      <w:iCs/>
      <w:szCs w:val="20"/>
    </w:rPr>
  </w:style>
  <w:style w:type="character" w:customStyle="1" w:styleId="Heading5Char">
    <w:name w:val="Heading 5 Char"/>
    <w:basedOn w:val="DefaultParagraphFont"/>
    <w:link w:val="Heading5"/>
    <w:qFormat/>
    <w:rsid w:val="00800DD5"/>
    <w:rPr>
      <w:rFonts w:eastAsia="Times New Roman" w:cs="Times New Roman"/>
      <w:b/>
      <w:sz w:val="26"/>
      <w:szCs w:val="24"/>
    </w:rPr>
  </w:style>
  <w:style w:type="character" w:customStyle="1" w:styleId="Heading6Char">
    <w:name w:val="Heading 6 Char"/>
    <w:basedOn w:val="DefaultParagraphFont"/>
    <w:link w:val="Heading6"/>
    <w:qFormat/>
    <w:rsid w:val="00800DD5"/>
    <w:rPr>
      <w:rFonts w:eastAsia="Times New Roman" w:cs="Times New Roman"/>
      <w:b/>
      <w:szCs w:val="24"/>
    </w:rPr>
  </w:style>
  <w:style w:type="character" w:customStyle="1" w:styleId="Heading7Char">
    <w:name w:val="Heading 7 Char"/>
    <w:basedOn w:val="DefaultParagraphFont"/>
    <w:link w:val="Heading7"/>
    <w:qFormat/>
    <w:rsid w:val="00800DD5"/>
    <w:rPr>
      <w:rFonts w:eastAsia="Times New Roman" w:cs="Times New Roman"/>
      <w:sz w:val="24"/>
      <w:szCs w:val="24"/>
    </w:rPr>
  </w:style>
  <w:style w:type="character" w:customStyle="1" w:styleId="Heading8Char">
    <w:name w:val="Heading 8 Char"/>
    <w:basedOn w:val="DefaultParagraphFont"/>
    <w:link w:val="Heading8"/>
    <w:qFormat/>
    <w:rsid w:val="00800DD5"/>
    <w:rPr>
      <w:rFonts w:eastAsia="Times New Roman" w:cs="Times New Roman"/>
      <w:i/>
      <w:iCs/>
      <w:sz w:val="24"/>
      <w:szCs w:val="24"/>
    </w:rPr>
  </w:style>
  <w:style w:type="character" w:customStyle="1" w:styleId="Heading9Char">
    <w:name w:val="Heading 9 Char"/>
    <w:basedOn w:val="DefaultParagraphFont"/>
    <w:link w:val="Heading9"/>
    <w:qFormat/>
    <w:rsid w:val="00800DD5"/>
    <w:rPr>
      <w:rFonts w:ascii="Arial" w:eastAsia="Times New Roman" w:hAnsi="Arial" w:cs="Arial"/>
      <w:sz w:val="22"/>
    </w:rPr>
  </w:style>
  <w:style w:type="paragraph" w:styleId="BalloonText">
    <w:name w:val="Balloon Text"/>
    <w:basedOn w:val="Normal"/>
    <w:link w:val="BalloonTextChar"/>
    <w:qFormat/>
    <w:rsid w:val="00800DD5"/>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qFormat/>
    <w:rsid w:val="00800DD5"/>
    <w:rPr>
      <w:rFonts w:ascii="Tahoma" w:eastAsia="Times New Roman" w:hAnsi="Tahoma" w:cs="Tahoma"/>
      <w:sz w:val="16"/>
      <w:szCs w:val="16"/>
    </w:rPr>
  </w:style>
  <w:style w:type="paragraph" w:styleId="BodyText">
    <w:name w:val="Body Text"/>
    <w:basedOn w:val="Normal"/>
    <w:link w:val="BodyTextChar"/>
    <w:qFormat/>
    <w:rsid w:val="00800DD5"/>
    <w:pPr>
      <w:spacing w:after="0" w:line="240" w:lineRule="auto"/>
      <w:jc w:val="both"/>
    </w:pPr>
    <w:rPr>
      <w:rFonts w:ascii=".VnTime" w:eastAsia="Times New Roman" w:hAnsi=".VnTime" w:cs="Times New Roman"/>
      <w:szCs w:val="24"/>
    </w:rPr>
  </w:style>
  <w:style w:type="character" w:customStyle="1" w:styleId="BodyTextChar">
    <w:name w:val="Body Text Char"/>
    <w:basedOn w:val="DefaultParagraphFont"/>
    <w:link w:val="BodyText"/>
    <w:qFormat/>
    <w:rsid w:val="00800DD5"/>
    <w:rPr>
      <w:rFonts w:ascii=".VnTime" w:eastAsia="Times New Roman" w:hAnsi=".VnTime" w:cs="Times New Roman"/>
      <w:szCs w:val="24"/>
    </w:rPr>
  </w:style>
  <w:style w:type="paragraph" w:styleId="BodyText2">
    <w:name w:val="Body Text 2"/>
    <w:basedOn w:val="Normal"/>
    <w:link w:val="BodyText2Char"/>
    <w:qFormat/>
    <w:rsid w:val="00800DD5"/>
    <w:pPr>
      <w:spacing w:after="0" w:line="240" w:lineRule="auto"/>
      <w:jc w:val="both"/>
    </w:pPr>
    <w:rPr>
      <w:rFonts w:ascii=".VnTimeH" w:eastAsia="Times New Roman" w:hAnsi=".VnTimeH" w:cs="Times New Roman"/>
      <w:b/>
      <w:bCs/>
      <w:sz w:val="26"/>
      <w:szCs w:val="24"/>
    </w:rPr>
  </w:style>
  <w:style w:type="character" w:customStyle="1" w:styleId="BodyText2Char">
    <w:name w:val="Body Text 2 Char"/>
    <w:basedOn w:val="DefaultParagraphFont"/>
    <w:link w:val="BodyText2"/>
    <w:qFormat/>
    <w:rsid w:val="00800DD5"/>
    <w:rPr>
      <w:rFonts w:ascii=".VnTimeH" w:eastAsia="Times New Roman" w:hAnsi=".VnTimeH" w:cs="Times New Roman"/>
      <w:b/>
      <w:bCs/>
      <w:sz w:val="26"/>
      <w:szCs w:val="24"/>
    </w:rPr>
  </w:style>
  <w:style w:type="paragraph" w:styleId="BodyText3">
    <w:name w:val="Body Text 3"/>
    <w:basedOn w:val="Normal"/>
    <w:link w:val="BodyText3Char"/>
    <w:qFormat/>
    <w:rsid w:val="00800DD5"/>
    <w:pPr>
      <w:spacing w:before="120" w:after="120" w:line="288" w:lineRule="auto"/>
      <w:jc w:val="both"/>
    </w:pPr>
    <w:rPr>
      <w:rFonts w:eastAsia="Times New Roman" w:cs="Times New Roman"/>
      <w:color w:val="993300"/>
      <w:szCs w:val="20"/>
    </w:rPr>
  </w:style>
  <w:style w:type="character" w:customStyle="1" w:styleId="BodyText3Char">
    <w:name w:val="Body Text 3 Char"/>
    <w:basedOn w:val="DefaultParagraphFont"/>
    <w:link w:val="BodyText3"/>
    <w:qFormat/>
    <w:rsid w:val="00800DD5"/>
    <w:rPr>
      <w:rFonts w:eastAsia="Times New Roman" w:cs="Times New Roman"/>
      <w:color w:val="993300"/>
      <w:szCs w:val="20"/>
    </w:rPr>
  </w:style>
  <w:style w:type="paragraph" w:styleId="BodyTextIndent">
    <w:name w:val="Body Text Indent"/>
    <w:basedOn w:val="Normal"/>
    <w:link w:val="BodyTextIndentChar"/>
    <w:qFormat/>
    <w:rsid w:val="00800DD5"/>
    <w:pPr>
      <w:spacing w:after="120" w:line="240" w:lineRule="auto"/>
      <w:ind w:firstLine="720"/>
      <w:jc w:val="both"/>
    </w:pPr>
    <w:rPr>
      <w:rFonts w:ascii=".VnTime" w:hAnsi=".VnTime"/>
    </w:rPr>
  </w:style>
  <w:style w:type="character" w:customStyle="1" w:styleId="BodyTextIndentChar">
    <w:name w:val="Body Text Indent Char"/>
    <w:basedOn w:val="DefaultParagraphFont"/>
    <w:link w:val="BodyTextIndent"/>
    <w:qFormat/>
    <w:rsid w:val="00800DD5"/>
    <w:rPr>
      <w:rFonts w:ascii=".VnTime" w:hAnsi=".VnTime"/>
    </w:rPr>
  </w:style>
  <w:style w:type="paragraph" w:styleId="BodyTextIndent2">
    <w:name w:val="Body Text Indent 2"/>
    <w:basedOn w:val="Normal"/>
    <w:link w:val="BodyTextIndent2Char"/>
    <w:uiPriority w:val="99"/>
    <w:qFormat/>
    <w:rsid w:val="00800DD5"/>
    <w:pPr>
      <w:autoSpaceDE w:val="0"/>
      <w:autoSpaceDN w:val="0"/>
      <w:spacing w:before="60" w:after="40" w:line="300" w:lineRule="exact"/>
      <w:ind w:firstLine="720"/>
      <w:jc w:val="both"/>
    </w:pPr>
    <w:rPr>
      <w:rFonts w:ascii=".VnTime" w:eastAsia="Times New Roman" w:hAnsi=".VnTime" w:cs="Times New Roman"/>
      <w:sz w:val="26"/>
      <w:szCs w:val="26"/>
    </w:rPr>
  </w:style>
  <w:style w:type="character" w:customStyle="1" w:styleId="BodyTextIndent2Char">
    <w:name w:val="Body Text Indent 2 Char"/>
    <w:basedOn w:val="DefaultParagraphFont"/>
    <w:link w:val="BodyTextIndent2"/>
    <w:uiPriority w:val="99"/>
    <w:qFormat/>
    <w:rsid w:val="00800DD5"/>
    <w:rPr>
      <w:rFonts w:ascii=".VnTime" w:eastAsia="Times New Roman" w:hAnsi=".VnTime" w:cs="Times New Roman"/>
      <w:sz w:val="26"/>
      <w:szCs w:val="26"/>
    </w:rPr>
  </w:style>
  <w:style w:type="paragraph" w:styleId="BodyTextIndent3">
    <w:name w:val="Body Text Indent 3"/>
    <w:basedOn w:val="Normal"/>
    <w:link w:val="BodyTextIndent3Char"/>
    <w:qFormat/>
    <w:rsid w:val="00800DD5"/>
    <w:pPr>
      <w:spacing w:before="120" w:after="0" w:line="360" w:lineRule="auto"/>
      <w:ind w:firstLine="720"/>
      <w:jc w:val="both"/>
    </w:pPr>
    <w:rPr>
      <w:rFonts w:asciiTheme="minorHAnsi" w:hAnsiTheme="minorHAnsi"/>
      <w:sz w:val="22"/>
    </w:rPr>
  </w:style>
  <w:style w:type="character" w:customStyle="1" w:styleId="BodyTextIndent3Char">
    <w:name w:val="Body Text Indent 3 Char"/>
    <w:basedOn w:val="DefaultParagraphFont"/>
    <w:link w:val="BodyTextIndent3"/>
    <w:qFormat/>
    <w:rsid w:val="00800DD5"/>
    <w:rPr>
      <w:rFonts w:asciiTheme="minorHAnsi" w:hAnsiTheme="minorHAnsi"/>
      <w:sz w:val="22"/>
    </w:rPr>
  </w:style>
  <w:style w:type="paragraph" w:styleId="Caption">
    <w:name w:val="caption"/>
    <w:basedOn w:val="Normal"/>
    <w:next w:val="Normal"/>
    <w:uiPriority w:val="35"/>
    <w:qFormat/>
    <w:rsid w:val="00800DD5"/>
    <w:pPr>
      <w:spacing w:before="120" w:after="0" w:line="240" w:lineRule="auto"/>
      <w:jc w:val="right"/>
    </w:pPr>
    <w:rPr>
      <w:rFonts w:eastAsia="Times New Roman" w:cs="Times New Roman"/>
      <w:i/>
      <w:iCs/>
      <w:szCs w:val="24"/>
    </w:rPr>
  </w:style>
  <w:style w:type="paragraph" w:styleId="CommentSubject">
    <w:name w:val="annotation subject"/>
    <w:basedOn w:val="CommentText"/>
    <w:next w:val="CommentText"/>
    <w:link w:val="CommentSubjectChar"/>
    <w:qFormat/>
    <w:rsid w:val="00800DD5"/>
    <w:rPr>
      <w:rFonts w:ascii=".VnTime" w:eastAsia="Times New Roman" w:hAnsi=".VnTime"/>
      <w:sz w:val="28"/>
      <w:lang w:val="vi-VN"/>
    </w:rPr>
  </w:style>
  <w:style w:type="character" w:customStyle="1" w:styleId="CommentSubjectChar">
    <w:name w:val="Comment Subject Char"/>
    <w:basedOn w:val="CommentTextChar"/>
    <w:link w:val="CommentSubject"/>
    <w:qFormat/>
    <w:rsid w:val="00800DD5"/>
    <w:rPr>
      <w:rFonts w:ascii=".VnTime" w:eastAsia="Times New Roman" w:hAnsi=".VnTime" w:cs="Times New Roman"/>
      <w:sz w:val="20"/>
      <w:szCs w:val="20"/>
      <w:lang w:val="vi-VN"/>
    </w:rPr>
  </w:style>
  <w:style w:type="paragraph" w:styleId="DocumentMap">
    <w:name w:val="Document Map"/>
    <w:basedOn w:val="Normal"/>
    <w:link w:val="DocumentMapChar"/>
    <w:semiHidden/>
    <w:qFormat/>
    <w:rsid w:val="00800DD5"/>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qFormat/>
    <w:rsid w:val="00800DD5"/>
    <w:rPr>
      <w:rFonts w:ascii="Tahoma" w:eastAsia="Times New Roman" w:hAnsi="Tahoma" w:cs="Tahoma"/>
      <w:sz w:val="20"/>
      <w:szCs w:val="20"/>
      <w:shd w:val="clear" w:color="auto" w:fill="000080"/>
    </w:rPr>
  </w:style>
  <w:style w:type="character" w:styleId="Emphasis">
    <w:name w:val="Emphasis"/>
    <w:basedOn w:val="DefaultParagraphFont"/>
    <w:qFormat/>
    <w:rsid w:val="00800DD5"/>
    <w:rPr>
      <w:i/>
      <w:iCs/>
    </w:rPr>
  </w:style>
  <w:style w:type="character" w:styleId="FollowedHyperlink">
    <w:name w:val="FollowedHyperlink"/>
    <w:qFormat/>
    <w:rsid w:val="00800DD5"/>
    <w:rPr>
      <w:color w:val="800080"/>
      <w:u w:val="single"/>
    </w:rPr>
  </w:style>
  <w:style w:type="paragraph" w:styleId="Footer">
    <w:name w:val="footer"/>
    <w:basedOn w:val="Normal"/>
    <w:link w:val="FooterChar"/>
    <w:uiPriority w:val="99"/>
    <w:qFormat/>
    <w:rsid w:val="00800DD5"/>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sid w:val="00800DD5"/>
    <w:rPr>
      <w:rFonts w:eastAsia="Times New Roman" w:cs="Times New Roman"/>
      <w:sz w:val="24"/>
      <w:szCs w:val="24"/>
    </w:rPr>
  </w:style>
  <w:style w:type="paragraph" w:styleId="Header">
    <w:name w:val="header"/>
    <w:basedOn w:val="Normal"/>
    <w:link w:val="HeaderChar"/>
    <w:uiPriority w:val="99"/>
    <w:qFormat/>
    <w:rsid w:val="00800DD5"/>
    <w:pPr>
      <w:tabs>
        <w:tab w:val="center" w:pos="4320"/>
        <w:tab w:val="right" w:pos="8640"/>
      </w:tabs>
      <w:spacing w:after="0" w:line="240" w:lineRule="auto"/>
    </w:pPr>
    <w:rPr>
      <w:rFonts w:eastAsia="Times New Roman" w:cs="Times New Roman"/>
      <w:sz w:val="20"/>
      <w:szCs w:val="20"/>
    </w:rPr>
  </w:style>
  <w:style w:type="character" w:customStyle="1" w:styleId="HeaderChar">
    <w:name w:val="Header Char"/>
    <w:basedOn w:val="DefaultParagraphFont"/>
    <w:link w:val="Header"/>
    <w:uiPriority w:val="99"/>
    <w:qFormat/>
    <w:rsid w:val="00800DD5"/>
    <w:rPr>
      <w:rFonts w:eastAsia="Times New Roman" w:cs="Times New Roman"/>
      <w:sz w:val="20"/>
      <w:szCs w:val="20"/>
    </w:rPr>
  </w:style>
  <w:style w:type="character" w:styleId="Hyperlink">
    <w:name w:val="Hyperlink"/>
    <w:basedOn w:val="DefaultParagraphFont"/>
    <w:uiPriority w:val="99"/>
    <w:qFormat/>
    <w:rsid w:val="00800DD5"/>
    <w:rPr>
      <w:color w:val="0000FF"/>
      <w:u w:val="single"/>
    </w:rPr>
  </w:style>
  <w:style w:type="paragraph" w:styleId="List">
    <w:name w:val="List"/>
    <w:basedOn w:val="Normal"/>
    <w:qFormat/>
    <w:rsid w:val="00800DD5"/>
    <w:pPr>
      <w:spacing w:after="0" w:line="240" w:lineRule="auto"/>
      <w:ind w:left="360" w:hanging="360"/>
    </w:pPr>
    <w:rPr>
      <w:rFonts w:ascii=".VnTime" w:eastAsia="Times New Roman" w:hAnsi=".VnTime" w:cs="Times New Roman"/>
      <w:color w:val="0000FF"/>
      <w:sz w:val="26"/>
      <w:szCs w:val="20"/>
    </w:rPr>
  </w:style>
  <w:style w:type="paragraph" w:styleId="NormalWeb">
    <w:name w:val="Normal (Web)"/>
    <w:aliases w:val="Char Char Char Char Char Char Char Char Char Char Char,Normal (Web) Char Char, Char Char25,Char Char25,Обычный (веб)1,Обычный (веб) Знак,Обычный (веб) Знак1,Обычный (веб) Знак Знак"/>
    <w:basedOn w:val="Normal"/>
    <w:link w:val="NormalWebChar"/>
    <w:uiPriority w:val="99"/>
    <w:qFormat/>
    <w:rsid w:val="00800DD5"/>
    <w:pPr>
      <w:spacing w:before="100" w:beforeAutospacing="1" w:after="100" w:afterAutospacing="1" w:line="240" w:lineRule="auto"/>
    </w:pPr>
    <w:rPr>
      <w:rFonts w:eastAsia="Times New Roman" w:cs="Times New Roman"/>
      <w:sz w:val="24"/>
      <w:szCs w:val="24"/>
    </w:rPr>
  </w:style>
  <w:style w:type="character" w:styleId="PageNumber">
    <w:name w:val="page number"/>
    <w:basedOn w:val="DefaultParagraphFont"/>
    <w:qFormat/>
    <w:rsid w:val="00800DD5"/>
  </w:style>
  <w:style w:type="paragraph" w:styleId="PlainText">
    <w:name w:val="Plain Text"/>
    <w:basedOn w:val="Normal"/>
    <w:link w:val="PlainTextChar"/>
    <w:qFormat/>
    <w:rsid w:val="00800DD5"/>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qFormat/>
    <w:rsid w:val="00800DD5"/>
    <w:rPr>
      <w:rFonts w:ascii="Courier New" w:eastAsia="Times New Roman" w:hAnsi="Courier New" w:cs="Times New Roman"/>
      <w:sz w:val="20"/>
      <w:szCs w:val="20"/>
    </w:rPr>
  </w:style>
  <w:style w:type="character" w:styleId="Strong">
    <w:name w:val="Strong"/>
    <w:basedOn w:val="DefaultParagraphFont"/>
    <w:uiPriority w:val="22"/>
    <w:qFormat/>
    <w:rsid w:val="00800DD5"/>
    <w:rPr>
      <w:b/>
      <w:bCs/>
    </w:rPr>
  </w:style>
  <w:style w:type="paragraph" w:styleId="Subtitle">
    <w:name w:val="Subtitle"/>
    <w:basedOn w:val="Normal"/>
    <w:link w:val="SubtitleChar"/>
    <w:qFormat/>
    <w:rsid w:val="00800DD5"/>
    <w:pPr>
      <w:spacing w:after="0" w:line="240" w:lineRule="auto"/>
      <w:jc w:val="center"/>
    </w:pPr>
    <w:rPr>
      <w:rFonts w:eastAsia="Times New Roman" w:cs="Times New Roman"/>
      <w:szCs w:val="24"/>
    </w:rPr>
  </w:style>
  <w:style w:type="character" w:customStyle="1" w:styleId="SubtitleChar">
    <w:name w:val="Subtitle Char"/>
    <w:basedOn w:val="DefaultParagraphFont"/>
    <w:link w:val="Subtitle"/>
    <w:qFormat/>
    <w:rsid w:val="00800DD5"/>
    <w:rPr>
      <w:rFonts w:eastAsia="Times New Roman" w:cs="Times New Roman"/>
      <w:szCs w:val="24"/>
    </w:rPr>
  </w:style>
  <w:style w:type="table" w:styleId="TableGrid">
    <w:name w:val="Table Grid"/>
    <w:basedOn w:val="TableNormal"/>
    <w:uiPriority w:val="59"/>
    <w:qFormat/>
    <w:rsid w:val="00800DD5"/>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800DD5"/>
    <w:pPr>
      <w:spacing w:after="0" w:line="240" w:lineRule="auto"/>
      <w:jc w:val="center"/>
    </w:pPr>
    <w:rPr>
      <w:rFonts w:ascii=".VnTime" w:eastAsia="Times New Roman" w:hAnsi=".VnTime" w:cs="Times New Roman"/>
      <w:b/>
      <w:szCs w:val="20"/>
    </w:rPr>
  </w:style>
  <w:style w:type="character" w:customStyle="1" w:styleId="TitleChar">
    <w:name w:val="Title Char"/>
    <w:basedOn w:val="DefaultParagraphFont"/>
    <w:link w:val="Title"/>
    <w:uiPriority w:val="99"/>
    <w:qFormat/>
    <w:rsid w:val="00800DD5"/>
    <w:rPr>
      <w:rFonts w:ascii=".VnTime" w:eastAsia="Times New Roman" w:hAnsi=".VnTime" w:cs="Times New Roman"/>
      <w:b/>
      <w:szCs w:val="20"/>
    </w:rPr>
  </w:style>
  <w:style w:type="paragraph" w:styleId="TOC1">
    <w:name w:val="toc 1"/>
    <w:basedOn w:val="Normal"/>
    <w:next w:val="Normal"/>
    <w:autoRedefine/>
    <w:semiHidden/>
    <w:qFormat/>
    <w:rsid w:val="00800DD5"/>
    <w:pPr>
      <w:spacing w:after="0" w:line="240" w:lineRule="auto"/>
    </w:pPr>
    <w:rPr>
      <w:rFonts w:eastAsia="Times New Roman" w:cs="Times New Roman"/>
      <w:sz w:val="24"/>
      <w:szCs w:val="24"/>
    </w:rPr>
  </w:style>
  <w:style w:type="paragraph" w:styleId="TOC2">
    <w:name w:val="toc 2"/>
    <w:basedOn w:val="Normal"/>
    <w:next w:val="Normal"/>
    <w:autoRedefine/>
    <w:semiHidden/>
    <w:qFormat/>
    <w:rsid w:val="00800DD5"/>
    <w:pPr>
      <w:spacing w:after="0" w:line="240" w:lineRule="auto"/>
      <w:ind w:left="240"/>
    </w:pPr>
    <w:rPr>
      <w:rFonts w:eastAsia="Times New Roman" w:cs="Times New Roman"/>
      <w:sz w:val="24"/>
      <w:szCs w:val="24"/>
    </w:rPr>
  </w:style>
  <w:style w:type="paragraph" w:styleId="TOC3">
    <w:name w:val="toc 3"/>
    <w:basedOn w:val="Normal"/>
    <w:next w:val="Normal"/>
    <w:autoRedefine/>
    <w:semiHidden/>
    <w:qFormat/>
    <w:rsid w:val="00800DD5"/>
    <w:pPr>
      <w:spacing w:after="0" w:line="240" w:lineRule="auto"/>
      <w:ind w:left="480"/>
    </w:pPr>
    <w:rPr>
      <w:rFonts w:eastAsia="Times New Roman" w:cs="Times New Roman"/>
      <w:sz w:val="24"/>
      <w:szCs w:val="24"/>
    </w:rPr>
  </w:style>
  <w:style w:type="table" w:styleId="LightGrid-Accent5">
    <w:name w:val="Light Grid Accent 5"/>
    <w:basedOn w:val="TableNormal"/>
    <w:uiPriority w:val="62"/>
    <w:qFormat/>
    <w:rsid w:val="00800DD5"/>
    <w:pPr>
      <w:spacing w:after="0" w:line="240" w:lineRule="auto"/>
    </w:pPr>
    <w:rPr>
      <w:rFonts w:asciiTheme="minorHAnsi" w:hAnsiTheme="minorHAnsi"/>
      <w:sz w:val="24"/>
      <w:szCs w:val="24"/>
    </w:rPr>
    <w:tblPr>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auto"/>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auto"/>
        </w:tcBorders>
      </w:tcPr>
    </w:tblStylePr>
  </w:style>
  <w:style w:type="paragraph" w:customStyle="1" w:styleId="CharCharCharChar">
    <w:name w:val="Char Char Char Char"/>
    <w:basedOn w:val="Normal"/>
    <w:qFormat/>
    <w:rsid w:val="00800DD5"/>
    <w:pPr>
      <w:spacing w:before="60" w:line="240" w:lineRule="exact"/>
    </w:pPr>
    <w:rPr>
      <w:rFonts w:ascii="Verdana" w:eastAsia="Times New Roman" w:hAnsi="Verdana" w:cs="Verdana"/>
      <w:color w:val="000000"/>
      <w:sz w:val="20"/>
      <w:szCs w:val="20"/>
    </w:rPr>
  </w:style>
  <w:style w:type="paragraph" w:customStyle="1" w:styleId="Char">
    <w:name w:val="Char"/>
    <w:basedOn w:val="Normal"/>
    <w:qFormat/>
    <w:rsid w:val="00800DD5"/>
    <w:pPr>
      <w:spacing w:line="240" w:lineRule="exact"/>
    </w:pPr>
    <w:rPr>
      <w:rFonts w:ascii="Verdana" w:eastAsia="Times New Roman" w:hAnsi="Verdana" w:cs="Times New Roman"/>
      <w:sz w:val="20"/>
      <w:szCs w:val="20"/>
    </w:rPr>
  </w:style>
  <w:style w:type="character" w:customStyle="1" w:styleId="BodyTextIndentChar1">
    <w:name w:val="Body Text Indent Char1"/>
    <w:basedOn w:val="DefaultParagraphFont"/>
    <w:uiPriority w:val="99"/>
    <w:semiHidden/>
    <w:qFormat/>
    <w:rsid w:val="00800DD5"/>
    <w:rPr>
      <w:rFonts w:ascii="Times New Roman" w:eastAsia="Times New Roman" w:hAnsi="Times New Roman" w:cs="Times New Roman"/>
      <w:sz w:val="24"/>
      <w:szCs w:val="24"/>
      <w:lang w:val="en-US"/>
    </w:rPr>
  </w:style>
  <w:style w:type="character" w:customStyle="1" w:styleId="CommentSubjectChar1">
    <w:name w:val="Comment Subject Char1"/>
    <w:basedOn w:val="CommentTextChar"/>
    <w:uiPriority w:val="99"/>
    <w:semiHidden/>
    <w:qFormat/>
    <w:rsid w:val="00800DD5"/>
    <w:rPr>
      <w:rFonts w:ascii="Times New Roman" w:eastAsia="Times New Roman" w:hAnsi="Times New Roman" w:cs="Times New Roman"/>
      <w:b/>
      <w:bCs/>
      <w:sz w:val="20"/>
      <w:szCs w:val="20"/>
      <w:lang w:val="en-US"/>
    </w:rPr>
  </w:style>
  <w:style w:type="character" w:customStyle="1" w:styleId="normal-h">
    <w:name w:val="normal-h"/>
    <w:basedOn w:val="DefaultParagraphFont"/>
    <w:qFormat/>
    <w:rsid w:val="00800DD5"/>
  </w:style>
  <w:style w:type="paragraph" w:customStyle="1" w:styleId="normal-p">
    <w:name w:val="normal-p"/>
    <w:basedOn w:val="Normal"/>
    <w:qFormat/>
    <w:rsid w:val="00800DD5"/>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Char Char Char Char Char Char Char Char Char Char Char Char,Normal (Web) Char Char Char, Char Char25 Char,Char Char25 Char,Обычный (веб)1 Char,Обычный (веб) Знак Char,Обычный (веб) Знак1 Char,Обычный (веб) Знак Знак Char"/>
    <w:link w:val="NormalWeb"/>
    <w:uiPriority w:val="99"/>
    <w:qFormat/>
    <w:locked/>
    <w:rsid w:val="00800DD5"/>
    <w:rPr>
      <w:rFonts w:eastAsia="Times New Roman" w:cs="Times New Roman"/>
      <w:sz w:val="24"/>
      <w:szCs w:val="24"/>
    </w:rPr>
  </w:style>
  <w:style w:type="character" w:customStyle="1" w:styleId="BodyTextIndent3Char1">
    <w:name w:val="Body Text Indent 3 Char1"/>
    <w:basedOn w:val="DefaultParagraphFont"/>
    <w:uiPriority w:val="99"/>
    <w:semiHidden/>
    <w:qFormat/>
    <w:rsid w:val="00800DD5"/>
    <w:rPr>
      <w:rFonts w:ascii="Times New Roman" w:eastAsia="Times New Roman" w:hAnsi="Times New Roman" w:cs="Times New Roman"/>
      <w:sz w:val="16"/>
      <w:szCs w:val="16"/>
      <w:lang w:val="en-US"/>
    </w:rPr>
  </w:style>
  <w:style w:type="character" w:customStyle="1" w:styleId="apple-style-span">
    <w:name w:val="apple-style-span"/>
    <w:basedOn w:val="DefaultParagraphFont"/>
    <w:qFormat/>
    <w:rsid w:val="00800DD5"/>
  </w:style>
  <w:style w:type="paragraph" w:customStyle="1" w:styleId="1CharCharCharChar">
    <w:name w:val="1 Char Char Char Char"/>
    <w:basedOn w:val="DocumentMap"/>
    <w:autoRedefine/>
    <w:qFormat/>
    <w:rsid w:val="00800DD5"/>
    <w:pPr>
      <w:widowControl w:val="0"/>
      <w:jc w:val="both"/>
    </w:pPr>
    <w:rPr>
      <w:rFonts w:eastAsia="SimSun" w:cs="Times New Roman"/>
      <w:kern w:val="2"/>
      <w:sz w:val="24"/>
      <w:szCs w:val="24"/>
      <w:lang w:eastAsia="zh-CN"/>
    </w:rPr>
  </w:style>
  <w:style w:type="paragraph" w:customStyle="1" w:styleId="intromoj">
    <w:name w:val="intro_moj"/>
    <w:basedOn w:val="Normal"/>
    <w:qFormat/>
    <w:rsid w:val="00800DD5"/>
    <w:pPr>
      <w:spacing w:before="100" w:beforeAutospacing="1" w:after="100" w:afterAutospacing="1" w:line="240" w:lineRule="auto"/>
    </w:pPr>
    <w:rPr>
      <w:rFonts w:eastAsia="MS Mincho" w:cs="Times New Roman"/>
      <w:sz w:val="24"/>
      <w:szCs w:val="24"/>
    </w:rPr>
  </w:style>
  <w:style w:type="character" w:customStyle="1" w:styleId="apple-converted-space">
    <w:name w:val="apple-converted-space"/>
    <w:basedOn w:val="DefaultParagraphFont"/>
    <w:qFormat/>
    <w:rsid w:val="00800DD5"/>
  </w:style>
  <w:style w:type="character" w:customStyle="1" w:styleId="normal-h1">
    <w:name w:val="normal-h1"/>
    <w:basedOn w:val="DefaultParagraphFont"/>
    <w:qFormat/>
    <w:rsid w:val="00800DD5"/>
    <w:rPr>
      <w:rFonts w:ascii="Times New Roman" w:hAnsi="Times New Roman" w:cs="Times New Roman" w:hint="default"/>
      <w:sz w:val="28"/>
      <w:szCs w:val="28"/>
    </w:rPr>
  </w:style>
  <w:style w:type="paragraph" w:customStyle="1" w:styleId="Normal0">
    <w:name w:val="[Normal]"/>
    <w:qFormat/>
    <w:rsid w:val="00800DD5"/>
    <w:pPr>
      <w:spacing w:after="0" w:line="240" w:lineRule="auto"/>
    </w:pPr>
    <w:rPr>
      <w:rFonts w:ascii="Arial" w:eastAsia="Arial" w:hAnsi="Arial" w:cs="Times New Roman"/>
      <w:sz w:val="24"/>
      <w:szCs w:val="20"/>
    </w:rPr>
  </w:style>
  <w:style w:type="paragraph" w:customStyle="1" w:styleId="CharCharCharCharCharCharChar">
    <w:name w:val="Char Char Char Char Char Char Char"/>
    <w:basedOn w:val="Normal"/>
    <w:qFormat/>
    <w:rsid w:val="00800DD5"/>
    <w:pPr>
      <w:spacing w:line="240" w:lineRule="exact"/>
    </w:pPr>
    <w:rPr>
      <w:rFonts w:ascii="Verdana" w:eastAsia="Times New Roman" w:hAnsi="Verdana" w:cs="Times New Roman"/>
      <w:sz w:val="20"/>
      <w:szCs w:val="20"/>
    </w:rPr>
  </w:style>
  <w:style w:type="character" w:customStyle="1" w:styleId="st">
    <w:name w:val="st"/>
    <w:basedOn w:val="DefaultParagraphFont"/>
    <w:qFormat/>
    <w:rsid w:val="00800DD5"/>
  </w:style>
  <w:style w:type="character" w:customStyle="1" w:styleId="CharCharChar1">
    <w:name w:val="Char Char Char1"/>
    <w:semiHidden/>
    <w:qFormat/>
    <w:locked/>
    <w:rsid w:val="00800DD5"/>
    <w:rPr>
      <w:lang w:val="en-US" w:eastAsia="en-US" w:bidi="ar-SA"/>
    </w:rPr>
  </w:style>
  <w:style w:type="paragraph" w:customStyle="1" w:styleId="Pa37">
    <w:name w:val="Pa37"/>
    <w:basedOn w:val="Normal"/>
    <w:next w:val="Normal"/>
    <w:qFormat/>
    <w:rsid w:val="00800DD5"/>
    <w:pPr>
      <w:autoSpaceDE w:val="0"/>
      <w:autoSpaceDN w:val="0"/>
      <w:adjustRightInd w:val="0"/>
      <w:spacing w:after="0" w:line="261" w:lineRule="atLeast"/>
    </w:pPr>
    <w:rPr>
      <w:rFonts w:eastAsia="Times New Roman" w:cs="Times New Roman"/>
      <w:sz w:val="24"/>
      <w:szCs w:val="24"/>
    </w:rPr>
  </w:style>
  <w:style w:type="paragraph" w:customStyle="1" w:styleId="Pa85">
    <w:name w:val="Pa85"/>
    <w:basedOn w:val="Normal"/>
    <w:next w:val="Normal"/>
    <w:qFormat/>
    <w:rsid w:val="00800DD5"/>
    <w:pPr>
      <w:autoSpaceDE w:val="0"/>
      <w:autoSpaceDN w:val="0"/>
      <w:adjustRightInd w:val="0"/>
      <w:spacing w:after="0" w:line="261" w:lineRule="atLeast"/>
    </w:pPr>
    <w:rPr>
      <w:rFonts w:eastAsia="Times New Roman" w:cs="Times New Roman"/>
      <w:sz w:val="24"/>
      <w:szCs w:val="24"/>
    </w:rPr>
  </w:style>
  <w:style w:type="paragraph" w:customStyle="1" w:styleId="Pa86">
    <w:name w:val="Pa86"/>
    <w:basedOn w:val="Normal"/>
    <w:next w:val="Normal"/>
    <w:qFormat/>
    <w:rsid w:val="00800DD5"/>
    <w:pPr>
      <w:autoSpaceDE w:val="0"/>
      <w:autoSpaceDN w:val="0"/>
      <w:adjustRightInd w:val="0"/>
      <w:spacing w:after="0" w:line="241" w:lineRule="atLeast"/>
    </w:pPr>
    <w:rPr>
      <w:rFonts w:eastAsia="Times New Roman" w:cs="Times New Roman"/>
      <w:sz w:val="24"/>
      <w:szCs w:val="24"/>
    </w:rPr>
  </w:style>
  <w:style w:type="character" w:customStyle="1" w:styleId="h2mainheadingChar">
    <w:name w:val="h2 main heading Char"/>
    <w:basedOn w:val="DefaultParagraphFont"/>
    <w:qFormat/>
    <w:rsid w:val="00800DD5"/>
    <w:rPr>
      <w:rFonts w:eastAsia="Times New Roman" w:cs="Arial"/>
      <w:iCs/>
      <w:sz w:val="28"/>
      <w:szCs w:val="28"/>
    </w:rPr>
  </w:style>
  <w:style w:type="character" w:customStyle="1" w:styleId="ruotChar">
    <w:name w:val="ruot Char"/>
    <w:basedOn w:val="DefaultParagraphFont"/>
    <w:link w:val="ruot"/>
    <w:qFormat/>
    <w:locked/>
    <w:rsid w:val="00800DD5"/>
    <w:rPr>
      <w:szCs w:val="28"/>
    </w:rPr>
  </w:style>
  <w:style w:type="paragraph" w:customStyle="1" w:styleId="ruot">
    <w:name w:val="ruot"/>
    <w:basedOn w:val="Normal"/>
    <w:link w:val="ruotChar"/>
    <w:qFormat/>
    <w:rsid w:val="00800DD5"/>
    <w:pPr>
      <w:spacing w:before="120" w:after="120" w:line="264" w:lineRule="auto"/>
      <w:ind w:firstLine="720"/>
      <w:jc w:val="both"/>
    </w:pPr>
    <w:rPr>
      <w:szCs w:val="28"/>
    </w:rPr>
  </w:style>
  <w:style w:type="paragraph" w:customStyle="1" w:styleId="CharChar3CharCharCharCharCharCharCharCharCharChar">
    <w:name w:val="Char Char3 Char Char Char Char Char Char Char Char Char Char"/>
    <w:basedOn w:val="Normal"/>
    <w:qFormat/>
    <w:rsid w:val="00800DD5"/>
    <w:pPr>
      <w:spacing w:before="60" w:line="240" w:lineRule="exact"/>
      <w:ind w:firstLine="360"/>
      <w:jc w:val="both"/>
    </w:pPr>
    <w:rPr>
      <w:rFonts w:ascii="Arial" w:eastAsia="Times New Roman" w:hAnsi="Arial" w:cs="Times New Roman"/>
      <w:spacing w:val="-2"/>
      <w:sz w:val="20"/>
      <w:szCs w:val="20"/>
      <w:lang w:val="en-GB"/>
    </w:rPr>
  </w:style>
  <w:style w:type="character" w:customStyle="1" w:styleId="CharChar15">
    <w:name w:val="Char Char15"/>
    <w:basedOn w:val="DefaultParagraphFont"/>
    <w:qFormat/>
    <w:rsid w:val="00800DD5"/>
    <w:rPr>
      <w:rFonts w:ascii="Cambria" w:eastAsia="Times New Roman" w:hAnsi="Cambria" w:cs="Times New Roman"/>
      <w:b/>
      <w:bCs/>
      <w:kern w:val="32"/>
      <w:sz w:val="32"/>
      <w:szCs w:val="32"/>
      <w:lang w:eastAsia="zh-CN"/>
    </w:rPr>
  </w:style>
  <w:style w:type="character" w:customStyle="1" w:styleId="CharChar10">
    <w:name w:val="Char Char10"/>
    <w:basedOn w:val="DefaultParagraphFont"/>
    <w:qFormat/>
    <w:rsid w:val="00800DD5"/>
    <w:rPr>
      <w:rFonts w:eastAsia="Times New Roman"/>
      <w:sz w:val="28"/>
      <w:szCs w:val="24"/>
    </w:rPr>
  </w:style>
  <w:style w:type="paragraph" w:customStyle="1" w:styleId="n-dieund">
    <w:name w:val="n-dieund"/>
    <w:basedOn w:val="Normal"/>
    <w:qFormat/>
    <w:rsid w:val="00800DD5"/>
    <w:pPr>
      <w:spacing w:after="120" w:line="240" w:lineRule="auto"/>
      <w:ind w:firstLine="709"/>
      <w:jc w:val="both"/>
    </w:pPr>
    <w:rPr>
      <w:rFonts w:eastAsia="Times New Roman" w:cs="Times New Roman"/>
      <w:szCs w:val="28"/>
    </w:rPr>
  </w:style>
  <w:style w:type="paragraph" w:customStyle="1" w:styleId="abc">
    <w:name w:val="abc"/>
    <w:basedOn w:val="Normal"/>
    <w:link w:val="abcChar"/>
    <w:qFormat/>
    <w:rsid w:val="00800DD5"/>
    <w:pPr>
      <w:spacing w:after="0" w:line="240" w:lineRule="auto"/>
    </w:pPr>
    <w:rPr>
      <w:rFonts w:eastAsia="Times New Roman" w:cs="Times New Roman"/>
      <w:sz w:val="24"/>
      <w:szCs w:val="24"/>
    </w:rPr>
  </w:style>
  <w:style w:type="paragraph" w:customStyle="1" w:styleId="Style1">
    <w:name w:val="Style1"/>
    <w:basedOn w:val="Normal"/>
    <w:qFormat/>
    <w:rsid w:val="00800DD5"/>
    <w:pPr>
      <w:autoSpaceDE w:val="0"/>
      <w:autoSpaceDN w:val="0"/>
      <w:spacing w:after="0" w:line="240" w:lineRule="auto"/>
    </w:pPr>
    <w:rPr>
      <w:rFonts w:eastAsia="Times New Roman" w:cs="Times New Roman"/>
      <w:szCs w:val="28"/>
    </w:rPr>
  </w:style>
  <w:style w:type="paragraph" w:customStyle="1" w:styleId="n-dieu">
    <w:name w:val="n-dieu"/>
    <w:basedOn w:val="Normal"/>
    <w:qFormat/>
    <w:rsid w:val="00800DD5"/>
    <w:pPr>
      <w:spacing w:before="120" w:after="180" w:line="240" w:lineRule="auto"/>
      <w:ind w:firstLine="709"/>
    </w:pPr>
    <w:rPr>
      <w:rFonts w:eastAsia="Times New Roman" w:cs="Times New Roman"/>
      <w:b/>
      <w:i/>
      <w:szCs w:val="20"/>
    </w:rPr>
  </w:style>
  <w:style w:type="paragraph" w:customStyle="1" w:styleId="NormalBold">
    <w:name w:val="Normal + Bold"/>
    <w:basedOn w:val="Normal"/>
    <w:qFormat/>
    <w:rsid w:val="00800DD5"/>
    <w:pPr>
      <w:spacing w:after="0" w:line="240" w:lineRule="auto"/>
      <w:jc w:val="center"/>
    </w:pPr>
    <w:rPr>
      <w:rFonts w:eastAsia="Times New Roman" w:cs="Times New Roman"/>
      <w:b/>
      <w:bCs/>
      <w:color w:val="000000"/>
      <w:spacing w:val="24"/>
      <w:szCs w:val="28"/>
      <w:lang w:val="nl-NL"/>
    </w:rPr>
  </w:style>
  <w:style w:type="paragraph" w:customStyle="1" w:styleId="canchinh">
    <w:name w:val="canchinh"/>
    <w:basedOn w:val="Normal"/>
    <w:qFormat/>
    <w:rsid w:val="00800DD5"/>
    <w:pPr>
      <w:spacing w:before="120" w:after="60" w:line="360" w:lineRule="exact"/>
      <w:ind w:firstLine="720"/>
      <w:jc w:val="both"/>
    </w:pPr>
    <w:rPr>
      <w:rFonts w:eastAsia="Times New Roman" w:cs="Times New Roman"/>
      <w:szCs w:val="24"/>
    </w:rPr>
  </w:style>
  <w:style w:type="paragraph" w:customStyle="1" w:styleId="6">
    <w:name w:val="6"/>
    <w:basedOn w:val="FootnoteText"/>
    <w:link w:val="6Char"/>
    <w:qFormat/>
    <w:rsid w:val="00800DD5"/>
    <w:pPr>
      <w:spacing w:before="120"/>
      <w:jc w:val="both"/>
    </w:pPr>
    <w:rPr>
      <w:rFonts w:ascii="Arial" w:eastAsia="Times New Roman" w:hAnsi="Arial" w:cs="Arial"/>
      <w:color w:val="0000FF"/>
    </w:rPr>
  </w:style>
  <w:style w:type="character" w:customStyle="1" w:styleId="6Char">
    <w:name w:val="6 Char"/>
    <w:link w:val="6"/>
    <w:qFormat/>
    <w:rsid w:val="00800DD5"/>
    <w:rPr>
      <w:rFonts w:ascii="Arial" w:eastAsia="Times New Roman" w:hAnsi="Arial" w:cs="Arial"/>
      <w:color w:val="0000FF"/>
      <w:sz w:val="20"/>
      <w:szCs w:val="20"/>
    </w:rPr>
  </w:style>
  <w:style w:type="paragraph" w:customStyle="1" w:styleId="content">
    <w:name w:val="content"/>
    <w:basedOn w:val="Normal"/>
    <w:qFormat/>
    <w:rsid w:val="00800DD5"/>
    <w:pPr>
      <w:spacing w:before="100" w:beforeAutospacing="1" w:after="100" w:afterAutospacing="1" w:line="240" w:lineRule="auto"/>
    </w:pPr>
    <w:rPr>
      <w:rFonts w:ascii="Arial" w:eastAsia="Times New Roman" w:hAnsi="Arial" w:cs="Arial"/>
      <w:sz w:val="18"/>
      <w:szCs w:val="18"/>
    </w:rPr>
  </w:style>
  <w:style w:type="character" w:customStyle="1" w:styleId="A11">
    <w:name w:val="A11"/>
    <w:qFormat/>
    <w:rsid w:val="00800DD5"/>
    <w:rPr>
      <w:color w:val="000000"/>
      <w:sz w:val="26"/>
      <w:szCs w:val="26"/>
    </w:rPr>
  </w:style>
  <w:style w:type="paragraph" w:customStyle="1" w:styleId="Lm">
    <w:name w:val="Lm"/>
    <w:basedOn w:val="Heading2"/>
    <w:qFormat/>
    <w:rsid w:val="00800DD5"/>
    <w:pPr>
      <w:keepLines w:val="0"/>
      <w:spacing w:before="120" w:after="120" w:line="240" w:lineRule="auto"/>
      <w:ind w:firstLine="720"/>
    </w:pPr>
    <w:rPr>
      <w:rFonts w:ascii="Times New Roman Bold" w:eastAsia="Times New Roman" w:hAnsi="Times New Roman Bold" w:cs="Arial"/>
      <w:bCs/>
      <w:iCs/>
      <w:szCs w:val="28"/>
    </w:rPr>
  </w:style>
  <w:style w:type="paragraph" w:customStyle="1" w:styleId="CharChar1CharCharCharChar">
    <w:name w:val="Char Char1 Char Char Char Char"/>
    <w:basedOn w:val="Normal"/>
    <w:semiHidden/>
    <w:qFormat/>
    <w:rsid w:val="00800DD5"/>
    <w:pPr>
      <w:spacing w:line="240" w:lineRule="exact"/>
    </w:pPr>
    <w:rPr>
      <w:rFonts w:ascii="Arial" w:eastAsia="Times New Roman" w:hAnsi="Arial" w:cs="Times New Roman"/>
      <w:sz w:val="22"/>
    </w:rPr>
  </w:style>
  <w:style w:type="character" w:customStyle="1" w:styleId="hps">
    <w:name w:val="hps"/>
    <w:qFormat/>
    <w:rsid w:val="00800DD5"/>
  </w:style>
  <w:style w:type="character" w:customStyle="1" w:styleId="CharChar18">
    <w:name w:val="Char Char18"/>
    <w:qFormat/>
    <w:locked/>
    <w:rsid w:val="00800DD5"/>
    <w:rPr>
      <w:rFonts w:ascii="Arial" w:hAnsi="Arial" w:cs="Arial"/>
      <w:b/>
      <w:bCs/>
      <w:kern w:val="32"/>
      <w:sz w:val="32"/>
      <w:szCs w:val="32"/>
      <w:lang w:val="en-US" w:eastAsia="en-US" w:bidi="ar-SA"/>
    </w:rPr>
  </w:style>
  <w:style w:type="character" w:customStyle="1" w:styleId="CharChar17">
    <w:name w:val="Char Char17"/>
    <w:qFormat/>
    <w:locked/>
    <w:rsid w:val="00800DD5"/>
    <w:rPr>
      <w:rFonts w:ascii="Arial" w:hAnsi="Arial" w:cs="Arial"/>
      <w:b/>
      <w:bCs/>
      <w:i/>
      <w:iCs/>
      <w:sz w:val="28"/>
      <w:szCs w:val="28"/>
      <w:lang w:val="en-US" w:eastAsia="en-US" w:bidi="ar-SA"/>
    </w:rPr>
  </w:style>
  <w:style w:type="character" w:customStyle="1" w:styleId="CharChar16">
    <w:name w:val="Char Char16"/>
    <w:qFormat/>
    <w:locked/>
    <w:rsid w:val="00800DD5"/>
    <w:rPr>
      <w:b/>
      <w:bCs/>
      <w:sz w:val="28"/>
      <w:szCs w:val="28"/>
      <w:lang w:val="en-US" w:eastAsia="en-US" w:bidi="ar-SA"/>
    </w:rPr>
  </w:style>
  <w:style w:type="paragraph" w:customStyle="1" w:styleId="font5">
    <w:name w:val="font5"/>
    <w:basedOn w:val="Normal"/>
    <w:qFormat/>
    <w:rsid w:val="00800DD5"/>
    <w:pPr>
      <w:spacing w:before="100" w:beforeAutospacing="1" w:after="100" w:afterAutospacing="1" w:line="240" w:lineRule="auto"/>
    </w:pPr>
    <w:rPr>
      <w:rFonts w:eastAsia="Times New Roman" w:cs="Times New Roman"/>
      <w:i/>
      <w:iCs/>
      <w:color w:val="000000"/>
      <w:sz w:val="20"/>
      <w:szCs w:val="20"/>
    </w:rPr>
  </w:style>
  <w:style w:type="paragraph" w:customStyle="1" w:styleId="xl65">
    <w:name w:val="xl65"/>
    <w:basedOn w:val="Normal"/>
    <w:qFormat/>
    <w:rsid w:val="00800DD5"/>
    <w:pPr>
      <w:spacing w:before="100" w:beforeAutospacing="1" w:after="100" w:afterAutospacing="1" w:line="240" w:lineRule="auto"/>
      <w:textAlignment w:val="top"/>
    </w:pPr>
    <w:rPr>
      <w:rFonts w:eastAsia="Times New Roman" w:cs="Times New Roman"/>
      <w:sz w:val="20"/>
      <w:szCs w:val="20"/>
    </w:rPr>
  </w:style>
  <w:style w:type="paragraph" w:customStyle="1" w:styleId="xl66">
    <w:name w:val="xl66"/>
    <w:basedOn w:val="Normal"/>
    <w:qFormat/>
    <w:rsid w:val="00800D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b/>
      <w:bCs/>
      <w:sz w:val="20"/>
      <w:szCs w:val="20"/>
    </w:rPr>
  </w:style>
  <w:style w:type="paragraph" w:customStyle="1" w:styleId="xl67">
    <w:name w:val="xl67"/>
    <w:basedOn w:val="Normal"/>
    <w:qFormat/>
    <w:rsid w:val="00800D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b/>
      <w:bCs/>
      <w:sz w:val="20"/>
      <w:szCs w:val="20"/>
    </w:rPr>
  </w:style>
  <w:style w:type="paragraph" w:customStyle="1" w:styleId="xl68">
    <w:name w:val="xl68"/>
    <w:basedOn w:val="Normal"/>
    <w:qFormat/>
    <w:rsid w:val="00800DD5"/>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line="240" w:lineRule="auto"/>
      <w:textAlignment w:val="top"/>
    </w:pPr>
    <w:rPr>
      <w:rFonts w:eastAsia="Times New Roman" w:cs="Times New Roman"/>
      <w:b/>
      <w:bCs/>
      <w:sz w:val="20"/>
      <w:szCs w:val="20"/>
    </w:rPr>
  </w:style>
  <w:style w:type="paragraph" w:customStyle="1" w:styleId="xl69">
    <w:name w:val="xl69"/>
    <w:basedOn w:val="Normal"/>
    <w:qFormat/>
    <w:rsid w:val="00800D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Times New Roman"/>
      <w:b/>
      <w:bCs/>
      <w:sz w:val="20"/>
      <w:szCs w:val="20"/>
    </w:rPr>
  </w:style>
  <w:style w:type="paragraph" w:customStyle="1" w:styleId="xl70">
    <w:name w:val="xl70"/>
    <w:basedOn w:val="Normal"/>
    <w:qFormat/>
    <w:rsid w:val="00800D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Times New Roman"/>
      <w:b/>
      <w:bCs/>
      <w:sz w:val="20"/>
      <w:szCs w:val="20"/>
    </w:rPr>
  </w:style>
  <w:style w:type="paragraph" w:customStyle="1" w:styleId="xl71">
    <w:name w:val="xl71"/>
    <w:basedOn w:val="Normal"/>
    <w:qFormat/>
    <w:rsid w:val="00800D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Times New Roman"/>
      <w:sz w:val="20"/>
      <w:szCs w:val="20"/>
    </w:rPr>
  </w:style>
  <w:style w:type="paragraph" w:customStyle="1" w:styleId="xl72">
    <w:name w:val="xl72"/>
    <w:basedOn w:val="Normal"/>
    <w:qFormat/>
    <w:rsid w:val="00800D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Times New Roman"/>
      <w:b/>
      <w:bCs/>
      <w:sz w:val="20"/>
      <w:szCs w:val="20"/>
    </w:rPr>
  </w:style>
  <w:style w:type="paragraph" w:customStyle="1" w:styleId="xl73">
    <w:name w:val="xl73"/>
    <w:basedOn w:val="Normal"/>
    <w:qFormat/>
    <w:rsid w:val="00800DD5"/>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line="240" w:lineRule="auto"/>
      <w:textAlignment w:val="top"/>
    </w:pPr>
    <w:rPr>
      <w:rFonts w:eastAsia="Times New Roman" w:cs="Times New Roman"/>
      <w:sz w:val="20"/>
      <w:szCs w:val="20"/>
    </w:rPr>
  </w:style>
  <w:style w:type="paragraph" w:customStyle="1" w:styleId="xl74">
    <w:name w:val="xl74"/>
    <w:basedOn w:val="Normal"/>
    <w:qFormat/>
    <w:rsid w:val="00800DD5"/>
    <w:pPr>
      <w:spacing w:before="100" w:beforeAutospacing="1" w:after="100" w:afterAutospacing="1" w:line="240" w:lineRule="auto"/>
      <w:jc w:val="center"/>
      <w:textAlignment w:val="top"/>
    </w:pPr>
    <w:rPr>
      <w:rFonts w:eastAsia="Times New Roman" w:cs="Times New Roman"/>
      <w:sz w:val="20"/>
      <w:szCs w:val="20"/>
    </w:rPr>
  </w:style>
  <w:style w:type="paragraph" w:customStyle="1" w:styleId="xl75">
    <w:name w:val="xl75"/>
    <w:basedOn w:val="Normal"/>
    <w:qFormat/>
    <w:rsid w:val="00800D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Times New Roman"/>
      <w:color w:val="FF0000"/>
      <w:sz w:val="20"/>
      <w:szCs w:val="20"/>
    </w:rPr>
  </w:style>
  <w:style w:type="paragraph" w:customStyle="1" w:styleId="xl76">
    <w:name w:val="xl76"/>
    <w:basedOn w:val="Normal"/>
    <w:qFormat/>
    <w:rsid w:val="00800DD5"/>
    <w:pPr>
      <w:spacing w:before="100" w:beforeAutospacing="1" w:after="100" w:afterAutospacing="1" w:line="240" w:lineRule="auto"/>
      <w:jc w:val="center"/>
      <w:textAlignment w:val="top"/>
    </w:pPr>
    <w:rPr>
      <w:rFonts w:eastAsia="Times New Roman" w:cs="Times New Roman"/>
      <w:b/>
      <w:bCs/>
      <w:sz w:val="20"/>
      <w:szCs w:val="20"/>
    </w:rPr>
  </w:style>
  <w:style w:type="paragraph" w:customStyle="1" w:styleId="xl77">
    <w:name w:val="xl77"/>
    <w:basedOn w:val="Normal"/>
    <w:qFormat/>
    <w:rsid w:val="00800DD5"/>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line="240" w:lineRule="auto"/>
      <w:jc w:val="center"/>
      <w:textAlignment w:val="top"/>
    </w:pPr>
    <w:rPr>
      <w:rFonts w:eastAsia="Times New Roman" w:cs="Times New Roman"/>
      <w:b/>
      <w:bCs/>
      <w:sz w:val="20"/>
      <w:szCs w:val="20"/>
    </w:rPr>
  </w:style>
  <w:style w:type="paragraph" w:customStyle="1" w:styleId="xl78">
    <w:name w:val="xl78"/>
    <w:basedOn w:val="Normal"/>
    <w:qFormat/>
    <w:rsid w:val="00800DD5"/>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line="240" w:lineRule="auto"/>
      <w:jc w:val="center"/>
      <w:textAlignment w:val="top"/>
    </w:pPr>
    <w:rPr>
      <w:rFonts w:eastAsia="Times New Roman" w:cs="Times New Roman"/>
      <w:b/>
      <w:bCs/>
      <w:sz w:val="20"/>
      <w:szCs w:val="20"/>
    </w:rPr>
  </w:style>
  <w:style w:type="paragraph" w:customStyle="1" w:styleId="xl79">
    <w:name w:val="xl79"/>
    <w:basedOn w:val="Normal"/>
    <w:qFormat/>
    <w:rsid w:val="00800DD5"/>
    <w:pPr>
      <w:pBdr>
        <w:left w:val="single" w:sz="4" w:space="0" w:color="auto"/>
        <w:bottom w:val="single" w:sz="4" w:space="0" w:color="auto"/>
        <w:right w:val="single" w:sz="4" w:space="0" w:color="auto"/>
      </w:pBdr>
      <w:shd w:val="clear" w:color="000000" w:fill="4BACC6"/>
      <w:spacing w:before="100" w:beforeAutospacing="1" w:after="100" w:afterAutospacing="1" w:line="240" w:lineRule="auto"/>
      <w:jc w:val="center"/>
      <w:textAlignment w:val="top"/>
    </w:pPr>
    <w:rPr>
      <w:rFonts w:eastAsia="Times New Roman" w:cs="Times New Roman"/>
      <w:b/>
      <w:bCs/>
      <w:sz w:val="20"/>
      <w:szCs w:val="20"/>
    </w:rPr>
  </w:style>
  <w:style w:type="paragraph" w:customStyle="1" w:styleId="xl80">
    <w:name w:val="xl80"/>
    <w:basedOn w:val="Normal"/>
    <w:qFormat/>
    <w:rsid w:val="00800D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b/>
      <w:bCs/>
      <w:sz w:val="20"/>
      <w:szCs w:val="20"/>
    </w:rPr>
  </w:style>
  <w:style w:type="paragraph" w:customStyle="1" w:styleId="xl81">
    <w:name w:val="xl81"/>
    <w:basedOn w:val="Normal"/>
    <w:qFormat/>
    <w:rsid w:val="0080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rPr>
  </w:style>
  <w:style w:type="paragraph" w:customStyle="1" w:styleId="xl82">
    <w:name w:val="xl82"/>
    <w:basedOn w:val="Normal"/>
    <w:qFormat/>
    <w:rsid w:val="00800D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0"/>
      <w:szCs w:val="20"/>
    </w:rPr>
  </w:style>
  <w:style w:type="paragraph" w:customStyle="1" w:styleId="xl83">
    <w:name w:val="xl83"/>
    <w:basedOn w:val="Normal"/>
    <w:qFormat/>
    <w:rsid w:val="00800D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b/>
      <w:bCs/>
      <w:color w:val="00B0F0"/>
      <w:sz w:val="20"/>
      <w:szCs w:val="20"/>
    </w:rPr>
  </w:style>
  <w:style w:type="paragraph" w:customStyle="1" w:styleId="xl84">
    <w:name w:val="xl84"/>
    <w:basedOn w:val="Normal"/>
    <w:qFormat/>
    <w:rsid w:val="0080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16"/>
      <w:szCs w:val="16"/>
    </w:rPr>
  </w:style>
  <w:style w:type="paragraph" w:customStyle="1" w:styleId="xl85">
    <w:name w:val="xl85"/>
    <w:basedOn w:val="Normal"/>
    <w:qFormat/>
    <w:rsid w:val="00800D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b/>
      <w:bCs/>
      <w:sz w:val="16"/>
      <w:szCs w:val="16"/>
    </w:rPr>
  </w:style>
  <w:style w:type="paragraph" w:customStyle="1" w:styleId="xl86">
    <w:name w:val="xl86"/>
    <w:basedOn w:val="Normal"/>
    <w:qFormat/>
    <w:rsid w:val="00800D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b/>
      <w:bCs/>
      <w:sz w:val="16"/>
      <w:szCs w:val="16"/>
    </w:rPr>
  </w:style>
  <w:style w:type="paragraph" w:customStyle="1" w:styleId="xl87">
    <w:name w:val="xl87"/>
    <w:basedOn w:val="Normal"/>
    <w:qFormat/>
    <w:rsid w:val="00800DD5"/>
    <w:pPr>
      <w:pBdr>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16"/>
      <w:szCs w:val="16"/>
    </w:rPr>
  </w:style>
  <w:style w:type="paragraph" w:customStyle="1" w:styleId="xl88">
    <w:name w:val="xl88"/>
    <w:basedOn w:val="Normal"/>
    <w:qFormat/>
    <w:rsid w:val="00800DD5"/>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cs="Times New Roman"/>
      <w:b/>
      <w:bCs/>
      <w:sz w:val="16"/>
      <w:szCs w:val="16"/>
    </w:rPr>
  </w:style>
  <w:style w:type="paragraph" w:customStyle="1" w:styleId="xl89">
    <w:name w:val="xl89"/>
    <w:basedOn w:val="Normal"/>
    <w:qFormat/>
    <w:rsid w:val="00800DD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16"/>
      <w:szCs w:val="16"/>
    </w:rPr>
  </w:style>
  <w:style w:type="paragraph" w:customStyle="1" w:styleId="xl90">
    <w:name w:val="xl90"/>
    <w:basedOn w:val="Normal"/>
    <w:qFormat/>
    <w:rsid w:val="00800DD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b/>
      <w:bCs/>
      <w:sz w:val="16"/>
      <w:szCs w:val="16"/>
    </w:rPr>
  </w:style>
  <w:style w:type="paragraph" w:customStyle="1" w:styleId="xl91">
    <w:name w:val="xl91"/>
    <w:basedOn w:val="Normal"/>
    <w:qFormat/>
    <w:rsid w:val="00800DD5"/>
    <w:pPr>
      <w:pBdr>
        <w:top w:val="single" w:sz="4" w:space="0" w:color="auto"/>
        <w:bottom w:val="single" w:sz="4" w:space="0" w:color="auto"/>
      </w:pBdr>
      <w:spacing w:before="100" w:beforeAutospacing="1" w:after="100" w:afterAutospacing="1" w:line="240" w:lineRule="auto"/>
      <w:jc w:val="center"/>
      <w:textAlignment w:val="top"/>
    </w:pPr>
    <w:rPr>
      <w:rFonts w:eastAsia="Times New Roman" w:cs="Times New Roman"/>
      <w:sz w:val="16"/>
      <w:szCs w:val="16"/>
    </w:rPr>
  </w:style>
  <w:style w:type="paragraph" w:customStyle="1" w:styleId="xl92">
    <w:name w:val="xl92"/>
    <w:basedOn w:val="Normal"/>
    <w:qFormat/>
    <w:rsid w:val="00800DD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16"/>
      <w:szCs w:val="16"/>
    </w:rPr>
  </w:style>
  <w:style w:type="paragraph" w:customStyle="1" w:styleId="xl93">
    <w:name w:val="xl93"/>
    <w:basedOn w:val="Normal"/>
    <w:qFormat/>
    <w:rsid w:val="00800DD5"/>
    <w:pPr>
      <w:pBdr>
        <w:top w:val="single" w:sz="4" w:space="0" w:color="auto"/>
        <w:bottom w:val="single" w:sz="4" w:space="0" w:color="auto"/>
      </w:pBdr>
      <w:spacing w:before="100" w:beforeAutospacing="1" w:after="100" w:afterAutospacing="1" w:line="240" w:lineRule="auto"/>
      <w:jc w:val="center"/>
      <w:textAlignment w:val="top"/>
    </w:pPr>
    <w:rPr>
      <w:rFonts w:eastAsia="Times New Roman" w:cs="Times New Roman"/>
      <w:b/>
      <w:bCs/>
      <w:sz w:val="16"/>
      <w:szCs w:val="16"/>
    </w:rPr>
  </w:style>
  <w:style w:type="paragraph" w:customStyle="1" w:styleId="xl94">
    <w:name w:val="xl94"/>
    <w:basedOn w:val="Normal"/>
    <w:qFormat/>
    <w:rsid w:val="00800DD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16"/>
      <w:szCs w:val="16"/>
    </w:rPr>
  </w:style>
  <w:style w:type="paragraph" w:customStyle="1" w:styleId="xl95">
    <w:name w:val="xl95"/>
    <w:basedOn w:val="Normal"/>
    <w:qFormat/>
    <w:rsid w:val="00800DD5"/>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16"/>
      <w:szCs w:val="16"/>
    </w:rPr>
  </w:style>
  <w:style w:type="paragraph" w:customStyle="1" w:styleId="xl96">
    <w:name w:val="xl96"/>
    <w:basedOn w:val="Normal"/>
    <w:qFormat/>
    <w:rsid w:val="00800DD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16"/>
      <w:szCs w:val="16"/>
    </w:rPr>
  </w:style>
  <w:style w:type="paragraph" w:customStyle="1" w:styleId="CharCharCharCharCharCharCharCharCharCharCharCharCharCharCharCharCharCharChar">
    <w:name w:val="Char Char Char Char Char Char Char Char Char Char Char Char Char Char Char Char Char Char Char"/>
    <w:basedOn w:val="Normal"/>
    <w:semiHidden/>
    <w:qFormat/>
    <w:rsid w:val="00800DD5"/>
    <w:pPr>
      <w:spacing w:line="240" w:lineRule="exact"/>
    </w:pPr>
    <w:rPr>
      <w:rFonts w:ascii="Arial" w:eastAsia="Times New Roman" w:hAnsi="Arial" w:cs="Times New Roman"/>
      <w:sz w:val="22"/>
    </w:rPr>
  </w:style>
  <w:style w:type="paragraph" w:customStyle="1" w:styleId="Default">
    <w:name w:val="Default"/>
    <w:qFormat/>
    <w:rsid w:val="00800DD5"/>
    <w:pPr>
      <w:autoSpaceDE w:val="0"/>
      <w:autoSpaceDN w:val="0"/>
      <w:adjustRightInd w:val="0"/>
      <w:spacing w:after="0" w:line="240" w:lineRule="auto"/>
    </w:pPr>
    <w:rPr>
      <w:rFonts w:eastAsia="Times New Roman" w:cs="Times New Roman"/>
      <w:color w:val="000000"/>
      <w:sz w:val="24"/>
      <w:szCs w:val="24"/>
    </w:rPr>
  </w:style>
  <w:style w:type="character" w:customStyle="1" w:styleId="A27">
    <w:name w:val="A27"/>
    <w:qFormat/>
    <w:rsid w:val="00800DD5"/>
    <w:rPr>
      <w:color w:val="000000"/>
      <w:sz w:val="15"/>
      <w:szCs w:val="15"/>
    </w:rPr>
  </w:style>
  <w:style w:type="character" w:customStyle="1" w:styleId="A19">
    <w:name w:val="A19"/>
    <w:qFormat/>
    <w:rsid w:val="00800DD5"/>
    <w:rPr>
      <w:rFonts w:ascii="Arial" w:hAnsi="Arial" w:cs="Arial"/>
      <w:color w:val="000000"/>
      <w:sz w:val="22"/>
      <w:szCs w:val="22"/>
    </w:rPr>
  </w:style>
  <w:style w:type="paragraph" w:customStyle="1" w:styleId="Pa10">
    <w:name w:val="Pa10"/>
    <w:basedOn w:val="Default"/>
    <w:next w:val="Default"/>
    <w:qFormat/>
    <w:rsid w:val="00800DD5"/>
    <w:pPr>
      <w:spacing w:line="241" w:lineRule="atLeast"/>
    </w:pPr>
    <w:rPr>
      <w:color w:val="auto"/>
    </w:rPr>
  </w:style>
  <w:style w:type="character" w:customStyle="1" w:styleId="A16">
    <w:name w:val="A16"/>
    <w:qFormat/>
    <w:rsid w:val="00800DD5"/>
    <w:rPr>
      <w:rFonts w:ascii="Arial" w:hAnsi="Arial" w:cs="Arial"/>
      <w:color w:val="000000"/>
      <w:sz w:val="22"/>
      <w:szCs w:val="22"/>
    </w:rPr>
  </w:style>
  <w:style w:type="paragraph" w:customStyle="1" w:styleId="nd">
    <w:name w:val="nd"/>
    <w:basedOn w:val="Normal"/>
    <w:qFormat/>
    <w:rsid w:val="00800DD5"/>
    <w:pPr>
      <w:spacing w:before="120" w:after="0" w:line="320" w:lineRule="exact"/>
      <w:ind w:firstLine="567"/>
      <w:jc w:val="both"/>
    </w:pPr>
    <w:rPr>
      <w:rFonts w:eastAsia="MS Mincho" w:cs="Times New Roman"/>
      <w:color w:val="000000"/>
      <w:szCs w:val="28"/>
      <w:lang w:val="vi-VN" w:eastAsia="ja-JP"/>
    </w:rPr>
  </w:style>
  <w:style w:type="paragraph" w:customStyle="1" w:styleId="Ph">
    <w:name w:val="Ph"/>
    <w:basedOn w:val="Heading1"/>
    <w:qFormat/>
    <w:rsid w:val="00800DD5"/>
    <w:pPr>
      <w:keepLines w:val="0"/>
      <w:spacing w:before="120" w:after="120" w:line="240" w:lineRule="auto"/>
      <w:jc w:val="center"/>
    </w:pPr>
    <w:rPr>
      <w:rFonts w:ascii="Times New Roman Bold" w:eastAsia="Times New Roman" w:hAnsi="Times New Roman Bold" w:cs="Arial"/>
      <w:bCs/>
      <w:kern w:val="32"/>
      <w:szCs w:val="28"/>
    </w:rPr>
  </w:style>
  <w:style w:type="character" w:customStyle="1" w:styleId="abcChar">
    <w:name w:val="abc Char"/>
    <w:link w:val="abc"/>
    <w:qFormat/>
    <w:locked/>
    <w:rsid w:val="00800DD5"/>
    <w:rPr>
      <w:rFonts w:eastAsia="Times New Roman" w:cs="Times New Roman"/>
      <w:sz w:val="24"/>
      <w:szCs w:val="24"/>
    </w:rPr>
  </w:style>
  <w:style w:type="character" w:customStyle="1" w:styleId="ruotCharCharChar">
    <w:name w:val="ruot Char Char Char"/>
    <w:link w:val="ruotCharChar"/>
    <w:qFormat/>
    <w:locked/>
    <w:rsid w:val="00800DD5"/>
    <w:rPr>
      <w:szCs w:val="28"/>
    </w:rPr>
  </w:style>
  <w:style w:type="paragraph" w:customStyle="1" w:styleId="ruotCharChar">
    <w:name w:val="ruot Char Char"/>
    <w:basedOn w:val="Normal"/>
    <w:link w:val="ruotCharCharChar"/>
    <w:qFormat/>
    <w:rsid w:val="00800DD5"/>
    <w:pPr>
      <w:spacing w:before="120" w:after="120" w:line="288" w:lineRule="auto"/>
      <w:ind w:firstLine="720"/>
      <w:jc w:val="both"/>
    </w:pPr>
    <w:rPr>
      <w:szCs w:val="28"/>
    </w:rPr>
  </w:style>
  <w:style w:type="character" w:customStyle="1" w:styleId="muc11CharChar">
    <w:name w:val="muc 1.1 Char Char"/>
    <w:link w:val="muc11Char"/>
    <w:qFormat/>
    <w:locked/>
    <w:rsid w:val="00800DD5"/>
    <w:rPr>
      <w:bCs/>
      <w:i/>
      <w:szCs w:val="28"/>
    </w:rPr>
  </w:style>
  <w:style w:type="paragraph" w:customStyle="1" w:styleId="muc11Char">
    <w:name w:val="muc 1.1 Char"/>
    <w:basedOn w:val="Heading4"/>
    <w:link w:val="muc11CharChar"/>
    <w:qFormat/>
    <w:rsid w:val="00800DD5"/>
    <w:pPr>
      <w:overflowPunct w:val="0"/>
      <w:autoSpaceDE w:val="0"/>
      <w:autoSpaceDN w:val="0"/>
      <w:adjustRightInd w:val="0"/>
      <w:ind w:firstLine="0"/>
    </w:pPr>
    <w:rPr>
      <w:rFonts w:eastAsiaTheme="minorHAnsi" w:cstheme="minorBidi"/>
      <w:bCs/>
      <w:iCs w:val="0"/>
      <w:szCs w:val="28"/>
    </w:rPr>
  </w:style>
  <w:style w:type="character" w:customStyle="1" w:styleId="tenbieuCharCharChar">
    <w:name w:val="ten bieu Char Char Char"/>
    <w:link w:val="tenbieuCharChar"/>
    <w:qFormat/>
    <w:locked/>
    <w:rsid w:val="00800DD5"/>
    <w:rPr>
      <w:rFonts w:ascii=".VnTime" w:hAnsi=".VnTime"/>
      <w:b/>
      <w:bCs/>
      <w:szCs w:val="28"/>
    </w:rPr>
  </w:style>
  <w:style w:type="paragraph" w:customStyle="1" w:styleId="tenbieuCharChar">
    <w:name w:val="ten bieu Char Char"/>
    <w:basedOn w:val="Normal"/>
    <w:link w:val="tenbieuCharCharChar"/>
    <w:qFormat/>
    <w:rsid w:val="00800DD5"/>
    <w:pPr>
      <w:spacing w:before="120" w:after="120" w:line="288" w:lineRule="auto"/>
      <w:ind w:firstLine="720"/>
      <w:jc w:val="both"/>
    </w:pPr>
    <w:rPr>
      <w:rFonts w:ascii=".VnTime" w:hAnsi=".VnTime"/>
      <w:b/>
      <w:bCs/>
      <w:szCs w:val="28"/>
    </w:rPr>
  </w:style>
  <w:style w:type="paragraph" w:customStyle="1" w:styleId="bieu">
    <w:name w:val="bieu"/>
    <w:basedOn w:val="Normal"/>
    <w:qFormat/>
    <w:rsid w:val="00800DD5"/>
    <w:pPr>
      <w:spacing w:after="0" w:line="360" w:lineRule="auto"/>
      <w:jc w:val="center"/>
    </w:pPr>
    <w:rPr>
      <w:rFonts w:eastAsia="Batang" w:cs="Times New Roman"/>
      <w:color w:val="000000"/>
      <w:sz w:val="26"/>
      <w:szCs w:val="26"/>
      <w:lang w:eastAsia="ko-KR"/>
    </w:rPr>
  </w:style>
  <w:style w:type="paragraph" w:customStyle="1" w:styleId="muc11">
    <w:name w:val="muc 1.1"/>
    <w:basedOn w:val="Heading4"/>
    <w:qFormat/>
    <w:rsid w:val="00800DD5"/>
    <w:pPr>
      <w:spacing w:before="240" w:line="240" w:lineRule="auto"/>
      <w:ind w:firstLine="0"/>
    </w:pPr>
    <w:rPr>
      <w:iCs w:val="0"/>
      <w:szCs w:val="28"/>
    </w:rPr>
  </w:style>
  <w:style w:type="paragraph" w:customStyle="1" w:styleId="Section3-Heading2">
    <w:name w:val="Section 3 - Heading 2"/>
    <w:basedOn w:val="Heading4"/>
    <w:qFormat/>
    <w:rsid w:val="00800DD5"/>
    <w:pPr>
      <w:keepNext w:val="0"/>
      <w:keepLines/>
      <w:spacing w:after="240" w:line="240" w:lineRule="auto"/>
      <w:ind w:firstLine="0"/>
      <w:jc w:val="center"/>
    </w:pPr>
    <w:rPr>
      <w:rFonts w:ascii="Calibri" w:hAnsi="Calibri" w:cs="Calibri"/>
      <w:b/>
      <w:bCs/>
      <w:szCs w:val="28"/>
    </w:rPr>
  </w:style>
  <w:style w:type="character" w:customStyle="1" w:styleId="newssummary1">
    <w:name w:val="news_summary1"/>
    <w:qFormat/>
    <w:rsid w:val="00800DD5"/>
    <w:rPr>
      <w:rFonts w:ascii="Arial" w:hAnsi="Arial" w:cs="Arial" w:hint="default"/>
      <w:b/>
      <w:bCs/>
      <w:color w:val="7D7D7D"/>
      <w:sz w:val="18"/>
      <w:szCs w:val="18"/>
    </w:rPr>
  </w:style>
  <w:style w:type="paragraph" w:customStyle="1" w:styleId="NormalWeb1">
    <w:name w:val="Normal (Web)1"/>
    <w:basedOn w:val="Normal"/>
    <w:qFormat/>
    <w:rsid w:val="00800DD5"/>
    <w:pPr>
      <w:spacing w:before="100" w:beforeAutospacing="1" w:after="100" w:afterAutospacing="1" w:line="240" w:lineRule="auto"/>
    </w:pPr>
    <w:rPr>
      <w:rFonts w:eastAsia="Times New Roman" w:cs="Times New Roman"/>
      <w:sz w:val="24"/>
      <w:szCs w:val="24"/>
    </w:rPr>
  </w:style>
  <w:style w:type="paragraph" w:customStyle="1" w:styleId="Nidung">
    <w:name w:val="Nội dung"/>
    <w:basedOn w:val="Normal"/>
    <w:link w:val="NidungChar"/>
    <w:autoRedefine/>
    <w:qFormat/>
    <w:rsid w:val="00800DD5"/>
    <w:pPr>
      <w:widowControl w:val="0"/>
      <w:tabs>
        <w:tab w:val="left" w:pos="1440"/>
        <w:tab w:val="left" w:pos="7350"/>
        <w:tab w:val="right" w:pos="9071"/>
      </w:tabs>
      <w:spacing w:before="120" w:after="120" w:line="240" w:lineRule="auto"/>
      <w:ind w:firstLine="720"/>
      <w:jc w:val="both"/>
    </w:pPr>
    <w:rPr>
      <w:rFonts w:eastAsia="Cambria" w:cs="Times New Roman"/>
      <w:bCs/>
      <w:iCs/>
      <w:spacing w:val="-2"/>
      <w:szCs w:val="28"/>
      <w:lang w:eastAsia="vi-VN"/>
    </w:rPr>
  </w:style>
  <w:style w:type="character" w:customStyle="1" w:styleId="NidungChar">
    <w:name w:val="Nội dung Char"/>
    <w:link w:val="Nidung"/>
    <w:qFormat/>
    <w:rsid w:val="00800DD5"/>
    <w:rPr>
      <w:rFonts w:eastAsia="Cambria" w:cs="Times New Roman"/>
      <w:bCs/>
      <w:iCs/>
      <w:spacing w:val="-2"/>
      <w:szCs w:val="28"/>
      <w:lang w:eastAsia="vi-VN"/>
    </w:rPr>
  </w:style>
  <w:style w:type="paragraph" w:customStyle="1" w:styleId="bodytext0">
    <w:name w:val="body_text"/>
    <w:basedOn w:val="Normal"/>
    <w:qFormat/>
    <w:rsid w:val="00800DD5"/>
    <w:pPr>
      <w:spacing w:before="100" w:beforeAutospacing="1" w:after="100" w:afterAutospacing="1" w:line="240" w:lineRule="auto"/>
    </w:pPr>
    <w:rPr>
      <w:rFonts w:ascii=".VnTime" w:eastAsia="Times New Roman" w:hAnsi=".VnTime" w:cs=".VnTime"/>
      <w:sz w:val="24"/>
      <w:szCs w:val="24"/>
    </w:rPr>
  </w:style>
  <w:style w:type="character" w:customStyle="1" w:styleId="CharCharChar">
    <w:name w:val="Char Char Char"/>
    <w:semiHidden/>
    <w:qFormat/>
    <w:rsid w:val="00800DD5"/>
    <w:rPr>
      <w:rFonts w:eastAsia="MS Mincho"/>
    </w:rPr>
  </w:style>
  <w:style w:type="paragraph" w:customStyle="1" w:styleId="Pa34">
    <w:name w:val="Pa34"/>
    <w:basedOn w:val="Default"/>
    <w:next w:val="Default"/>
    <w:qFormat/>
    <w:rsid w:val="00800DD5"/>
    <w:pPr>
      <w:spacing w:line="221" w:lineRule="atLeast"/>
    </w:pPr>
    <w:rPr>
      <w:color w:val="auto"/>
    </w:rPr>
  </w:style>
  <w:style w:type="character" w:customStyle="1" w:styleId="dnnalignleft">
    <w:name w:val="dnnalignleft"/>
    <w:basedOn w:val="DefaultParagraphFont"/>
    <w:qFormat/>
    <w:rsid w:val="00800DD5"/>
  </w:style>
  <w:style w:type="character" w:customStyle="1" w:styleId="FontStyle18">
    <w:name w:val="Font Style18"/>
    <w:uiPriority w:val="99"/>
    <w:qFormat/>
    <w:rsid w:val="00800DD5"/>
    <w:rPr>
      <w:rFonts w:ascii="Times New Roman" w:hAnsi="Times New Roman" w:cs="Times New Roman"/>
      <w:color w:val="000000"/>
      <w:sz w:val="24"/>
      <w:szCs w:val="24"/>
    </w:rPr>
  </w:style>
  <w:style w:type="paragraph" w:customStyle="1" w:styleId="Style9">
    <w:name w:val="Style9"/>
    <w:basedOn w:val="Normal"/>
    <w:uiPriority w:val="99"/>
    <w:qFormat/>
    <w:rsid w:val="00800DD5"/>
    <w:pPr>
      <w:widowControl w:val="0"/>
      <w:autoSpaceDE w:val="0"/>
      <w:autoSpaceDN w:val="0"/>
      <w:adjustRightInd w:val="0"/>
      <w:spacing w:after="0" w:line="301" w:lineRule="exact"/>
      <w:ind w:firstLine="523"/>
      <w:jc w:val="both"/>
    </w:pPr>
    <w:rPr>
      <w:rFonts w:eastAsia="Times New Roman" w:cs="Times New Roman"/>
      <w:sz w:val="24"/>
      <w:szCs w:val="24"/>
    </w:rPr>
  </w:style>
  <w:style w:type="paragraph" w:customStyle="1" w:styleId="Timer">
    <w:name w:val="Time r"/>
    <w:basedOn w:val="Normal"/>
    <w:qFormat/>
    <w:rsid w:val="00800DD5"/>
    <w:pPr>
      <w:tabs>
        <w:tab w:val="center" w:pos="1710"/>
        <w:tab w:val="center" w:pos="6300"/>
      </w:tabs>
      <w:spacing w:after="200" w:line="276" w:lineRule="auto"/>
    </w:pPr>
    <w:rPr>
      <w:rFonts w:ascii="Calibri" w:eastAsia="Calibri" w:hAnsi="Calibri" w:cs="Times New Roman"/>
      <w:sz w:val="22"/>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qFormat/>
    <w:rsid w:val="00800DD5"/>
    <w:pPr>
      <w:spacing w:line="240" w:lineRule="exact"/>
    </w:pPr>
    <w:rPr>
      <w:rFonts w:ascii="Arial" w:eastAsia="Times New Roman" w:hAnsi="Arial" w:cs="Times New Roman"/>
      <w:sz w:val="22"/>
    </w:rPr>
  </w:style>
  <w:style w:type="paragraph" w:customStyle="1" w:styleId="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1"/>
    <w:basedOn w:val="Normal"/>
    <w:semiHidden/>
    <w:qFormat/>
    <w:rsid w:val="00800DD5"/>
    <w:pPr>
      <w:spacing w:line="240" w:lineRule="exact"/>
    </w:pPr>
    <w:rPr>
      <w:rFonts w:ascii="Arial" w:eastAsia="Times New Roman" w:hAnsi="Arial" w:cs="Times New Roman"/>
      <w:sz w:val="22"/>
    </w:rPr>
  </w:style>
  <w:style w:type="character" w:customStyle="1" w:styleId="ListParagraphChar">
    <w:name w:val="List Paragraph Char"/>
    <w:aliases w:val="List Paragraph 1 Char,lp1 Char,bullet 1 Char,bullet Char,List Paragraph1 Char,List Paragraph11 Char,List Paragraph12 Char,List Paragraph2 Char,Thang2 Char,VNA - List Paragraph Char,1. Char,Table Sequence Char,My checklist Char"/>
    <w:link w:val="ListParagraph"/>
    <w:uiPriority w:val="34"/>
    <w:qFormat/>
    <w:rsid w:val="00800DD5"/>
  </w:style>
  <w:style w:type="character" w:customStyle="1" w:styleId="n-dieund-h1">
    <w:name w:val="n-dieund-h1"/>
    <w:basedOn w:val="DefaultParagraphFont"/>
    <w:uiPriority w:val="99"/>
    <w:qFormat/>
    <w:rsid w:val="00800DD5"/>
  </w:style>
  <w:style w:type="paragraph" w:customStyle="1" w:styleId="n-dieund-p">
    <w:name w:val="n-dieund-p"/>
    <w:basedOn w:val="Normal"/>
    <w:qFormat/>
    <w:rsid w:val="00800DD5"/>
    <w:pPr>
      <w:spacing w:before="100" w:beforeAutospacing="1" w:after="100" w:afterAutospacing="1" w:line="240" w:lineRule="auto"/>
    </w:pPr>
    <w:rPr>
      <w:rFonts w:eastAsia="Times New Roman" w:cs="Times New Roman"/>
      <w:sz w:val="24"/>
      <w:szCs w:val="24"/>
    </w:rPr>
  </w:style>
  <w:style w:type="paragraph" w:customStyle="1" w:styleId="body-text">
    <w:name w:val="body-text"/>
    <w:basedOn w:val="Normal"/>
    <w:qFormat/>
    <w:rsid w:val="00800DD5"/>
    <w:pPr>
      <w:spacing w:before="100" w:beforeAutospacing="1" w:after="100" w:afterAutospacing="1" w:line="240" w:lineRule="auto"/>
    </w:pPr>
    <w:rPr>
      <w:rFonts w:eastAsia="Times New Roman" w:cs="Times New Roman"/>
      <w:sz w:val="24"/>
      <w:szCs w:val="24"/>
      <w:lang w:val="vi-VN" w:eastAsia="vi-VN"/>
    </w:rPr>
  </w:style>
  <w:style w:type="paragraph" w:customStyle="1" w:styleId="indexhometext">
    <w:name w:val="indexhometext"/>
    <w:basedOn w:val="Normal"/>
    <w:qFormat/>
    <w:rsid w:val="00800DD5"/>
    <w:pPr>
      <w:spacing w:before="100" w:beforeAutospacing="1" w:after="100" w:afterAutospacing="1" w:line="240" w:lineRule="auto"/>
    </w:pPr>
    <w:rPr>
      <w:rFonts w:ascii="Arial" w:eastAsia="Times New Roman" w:hAnsi="Arial" w:cs="Arial"/>
      <w:color w:val="000000"/>
      <w:sz w:val="20"/>
      <w:szCs w:val="20"/>
    </w:rPr>
  </w:style>
  <w:style w:type="character" w:customStyle="1" w:styleId="normalchar1">
    <w:name w:val="normal__char1"/>
    <w:basedOn w:val="DefaultParagraphFont"/>
    <w:qFormat/>
    <w:rsid w:val="00800DD5"/>
    <w:rPr>
      <w:rFonts w:ascii="Arial" w:hAnsi="Arial" w:cs="Arial" w:hint="default"/>
      <w:sz w:val="22"/>
      <w:szCs w:val="22"/>
    </w:rPr>
  </w:style>
  <w:style w:type="character" w:customStyle="1" w:styleId="BodyTextIndent2Char1">
    <w:name w:val="Body Text Indent 2 Char1"/>
    <w:uiPriority w:val="99"/>
    <w:qFormat/>
    <w:locked/>
    <w:rsid w:val="00800DD5"/>
    <w:rPr>
      <w:color w:val="0000FF"/>
      <w:sz w:val="24"/>
      <w:szCs w:val="24"/>
    </w:rPr>
  </w:style>
  <w:style w:type="character" w:customStyle="1" w:styleId="BodyTextIndentChar2">
    <w:name w:val="Body Text Indent Char2"/>
    <w:basedOn w:val="DefaultParagraphFont"/>
    <w:uiPriority w:val="99"/>
    <w:qFormat/>
    <w:locked/>
    <w:rsid w:val="00800DD5"/>
    <w:rPr>
      <w:rFonts w:ascii=".VnTime" w:hAnsi=".VnTime"/>
      <w:sz w:val="28"/>
      <w:lang w:val="en-US" w:eastAsia="en-US"/>
    </w:rPr>
  </w:style>
  <w:style w:type="character" w:customStyle="1" w:styleId="n-dieu-h">
    <w:name w:val="n-dieu-h"/>
    <w:basedOn w:val="DefaultParagraphFont"/>
    <w:qFormat/>
    <w:rsid w:val="00800DD5"/>
  </w:style>
  <w:style w:type="character" w:customStyle="1" w:styleId="Heading2Char2">
    <w:name w:val="Heading 2 Char2"/>
    <w:basedOn w:val="DefaultParagraphFont"/>
    <w:qFormat/>
    <w:rsid w:val="00800DD5"/>
    <w:rPr>
      <w:rFonts w:ascii=".VnTimeH" w:hAnsi=".VnTimeH"/>
      <w:b/>
      <w:color w:val="0000FF"/>
      <w:sz w:val="24"/>
      <w:szCs w:val="24"/>
      <w:lang w:val="en-US" w:eastAsia="en-US"/>
    </w:rPr>
  </w:style>
  <w:style w:type="paragraph" w:customStyle="1" w:styleId="CharCharCharCharChar1CharCharCharChar">
    <w:name w:val="Char Char Char Char Char1 Char Char Char Char"/>
    <w:basedOn w:val="Normal"/>
    <w:qFormat/>
    <w:rsid w:val="00800DD5"/>
    <w:pPr>
      <w:spacing w:line="240" w:lineRule="exact"/>
    </w:pPr>
    <w:rPr>
      <w:rFonts w:ascii="Verdana" w:eastAsia="Times New Roman" w:hAnsi="Verdana" w:cs="Times New Roman"/>
      <w:sz w:val="20"/>
      <w:szCs w:val="20"/>
    </w:rPr>
  </w:style>
  <w:style w:type="paragraph" w:customStyle="1" w:styleId="CharCharCharCharCharCharCharCharCharChar">
    <w:name w:val="Char Char Char Char Char Char Char Char Char Char"/>
    <w:basedOn w:val="Normal"/>
    <w:qFormat/>
    <w:rsid w:val="00800DD5"/>
    <w:pPr>
      <w:spacing w:line="240" w:lineRule="exact"/>
    </w:pPr>
    <w:rPr>
      <w:rFonts w:ascii="Verdana" w:eastAsia="Times New Roman" w:hAnsi="Verdana" w:cs="Verdana"/>
      <w:sz w:val="20"/>
      <w:szCs w:val="20"/>
    </w:rPr>
  </w:style>
  <w:style w:type="character" w:customStyle="1" w:styleId="longtext">
    <w:name w:val="long_text"/>
    <w:basedOn w:val="DefaultParagraphFont"/>
    <w:qFormat/>
    <w:rsid w:val="00800DD5"/>
  </w:style>
  <w:style w:type="paragraph" w:customStyle="1" w:styleId="CharCharCharCharCharCharCharCharChar1CharCharCharChar">
    <w:name w:val="Char Char Char Char Char Char Char Char Char1 Char Char Char Char"/>
    <w:basedOn w:val="Normal"/>
    <w:qFormat/>
    <w:rsid w:val="00800DD5"/>
    <w:pPr>
      <w:spacing w:line="240" w:lineRule="exact"/>
    </w:pPr>
    <w:rPr>
      <w:rFonts w:ascii="Verdana" w:eastAsia="Times New Roman" w:hAnsi="Verdana" w:cs="Times New Roman"/>
      <w:sz w:val="20"/>
      <w:szCs w:val="20"/>
    </w:rPr>
  </w:style>
  <w:style w:type="paragraph" w:customStyle="1" w:styleId="Char1CharCharChar1">
    <w:name w:val="Char1 Char Char Char1"/>
    <w:basedOn w:val="Normal"/>
    <w:qFormat/>
    <w:rsid w:val="00800DD5"/>
    <w:pPr>
      <w:pageBreakBefore/>
      <w:spacing w:before="100" w:beforeAutospacing="1" w:after="100" w:afterAutospacing="1" w:line="240" w:lineRule="auto"/>
      <w:jc w:val="center"/>
    </w:pPr>
    <w:rPr>
      <w:rFonts w:ascii="Tahoma" w:eastAsia="Times New Roman" w:hAnsi="Tahoma" w:cs="Times New Roman"/>
      <w:b/>
      <w:color w:val="000000"/>
      <w:sz w:val="20"/>
    </w:rPr>
  </w:style>
  <w:style w:type="paragraph" w:customStyle="1" w:styleId="CharCharCharCharCharCharCharCharCharCharCharCharCharCharCharChar">
    <w:name w:val="Char Char Char Char Char Char Char Char Char Char Char Char Char Char Char Char"/>
    <w:basedOn w:val="Normal"/>
    <w:qFormat/>
    <w:rsid w:val="00800DD5"/>
    <w:pPr>
      <w:pageBreakBefore/>
      <w:spacing w:before="100" w:beforeAutospacing="1" w:after="100" w:afterAutospacing="1" w:line="240" w:lineRule="auto"/>
    </w:pPr>
    <w:rPr>
      <w:rFonts w:ascii="Tahoma" w:eastAsia="Times New Roman" w:hAnsi="Tahoma" w:cs="Times New Roman"/>
      <w:sz w:val="20"/>
      <w:szCs w:val="20"/>
    </w:rPr>
  </w:style>
  <w:style w:type="character" w:customStyle="1" w:styleId="CharChar4">
    <w:name w:val="Char Char4"/>
    <w:basedOn w:val="DefaultParagraphFont"/>
    <w:qFormat/>
    <w:rsid w:val="00800DD5"/>
    <w:rPr>
      <w:rFonts w:eastAsia="Times New Roman"/>
      <w:b/>
      <w:bCs/>
      <w:kern w:val="36"/>
      <w:sz w:val="48"/>
      <w:szCs w:val="48"/>
    </w:rPr>
  </w:style>
  <w:style w:type="character" w:customStyle="1" w:styleId="footnotetext-h1">
    <w:name w:val="footnotetext-h1"/>
    <w:basedOn w:val="DefaultParagraphFont"/>
    <w:qFormat/>
    <w:rsid w:val="00800DD5"/>
    <w:rPr>
      <w:rFonts w:ascii="Times New Roman" w:hAnsi="Times New Roman" w:cs="Times New Roman" w:hint="default"/>
      <w:sz w:val="20"/>
      <w:szCs w:val="20"/>
    </w:rPr>
  </w:style>
  <w:style w:type="paragraph" w:customStyle="1" w:styleId="dieu">
    <w:name w:val="dieu"/>
    <w:basedOn w:val="Normal"/>
    <w:qFormat/>
    <w:rsid w:val="00800DD5"/>
    <w:pPr>
      <w:overflowPunct w:val="0"/>
      <w:autoSpaceDE w:val="0"/>
      <w:autoSpaceDN w:val="0"/>
      <w:adjustRightInd w:val="0"/>
      <w:spacing w:before="60" w:after="120" w:line="240" w:lineRule="auto"/>
      <w:jc w:val="both"/>
      <w:textAlignment w:val="baseline"/>
    </w:pPr>
    <w:rPr>
      <w:rFonts w:ascii=".VnTime" w:eastAsia="Times New Roman" w:hAnsi=".VnTime" w:cs="Times New Roman"/>
      <w:b/>
      <w:i/>
      <w:color w:val="000000"/>
      <w:szCs w:val="20"/>
    </w:rPr>
  </w:style>
  <w:style w:type="paragraph" w:styleId="NoSpacing">
    <w:name w:val="No Spacing"/>
    <w:uiPriority w:val="1"/>
    <w:qFormat/>
    <w:rsid w:val="00800DD5"/>
    <w:pPr>
      <w:spacing w:after="0" w:line="240" w:lineRule="auto"/>
    </w:pPr>
    <w:rPr>
      <w:rFonts w:eastAsia="Times New Roman" w:cs="Times New Roman"/>
      <w:sz w:val="24"/>
      <w:szCs w:val="24"/>
    </w:rPr>
  </w:style>
  <w:style w:type="paragraph" w:customStyle="1" w:styleId="CharCharCharCharCharCharCharCharCharCharCharChar1Char">
    <w:name w:val="Char Char Char Char Char Char Char Char Char Char Char Char1 Char"/>
    <w:autoRedefine/>
    <w:semiHidden/>
    <w:qFormat/>
    <w:rsid w:val="00800DD5"/>
    <w:pPr>
      <w:spacing w:before="120" w:after="120" w:line="312" w:lineRule="auto"/>
      <w:ind w:left="-108"/>
      <w:jc w:val="center"/>
    </w:pPr>
    <w:rPr>
      <w:rFonts w:eastAsia="Times New Roman" w:cs="Times New Roman"/>
      <w:b/>
      <w:sz w:val="24"/>
      <w:szCs w:val="24"/>
    </w:rPr>
  </w:style>
  <w:style w:type="paragraph" w:customStyle="1" w:styleId="Giua">
    <w:name w:val="Giua"/>
    <w:basedOn w:val="Normal"/>
    <w:qFormat/>
    <w:rsid w:val="00800DD5"/>
    <w:pPr>
      <w:spacing w:after="120" w:line="240" w:lineRule="auto"/>
      <w:jc w:val="center"/>
    </w:pPr>
    <w:rPr>
      <w:rFonts w:ascii=".VnTime" w:eastAsia="Times New Roman" w:hAnsi=".VnTime" w:cs="Times New Roman"/>
      <w:color w:val="0000FF"/>
      <w:sz w:val="24"/>
      <w:szCs w:val="20"/>
    </w:rPr>
  </w:style>
  <w:style w:type="character" w:customStyle="1" w:styleId="bodycontent1">
    <w:name w:val="bodycontent1"/>
    <w:basedOn w:val="DefaultParagraphFont"/>
    <w:qFormat/>
    <w:rsid w:val="00800DD5"/>
    <w:rPr>
      <w:color w:val="333333"/>
      <w:sz w:val="20"/>
      <w:szCs w:val="20"/>
    </w:rPr>
  </w:style>
  <w:style w:type="character" w:customStyle="1" w:styleId="newsdetailtitle">
    <w:name w:val="news_detail_title"/>
    <w:qFormat/>
    <w:rsid w:val="00800DD5"/>
  </w:style>
  <w:style w:type="paragraph" w:customStyle="1" w:styleId="Dieu0">
    <w:name w:val="Dieu"/>
    <w:basedOn w:val="Normal"/>
    <w:qFormat/>
    <w:rsid w:val="00800DD5"/>
    <w:pPr>
      <w:spacing w:before="120" w:after="120" w:line="380" w:lineRule="exact"/>
      <w:ind w:firstLine="720"/>
      <w:jc w:val="both"/>
    </w:pPr>
    <w:rPr>
      <w:rFonts w:eastAsia="Times New Roman" w:cs="Times New Roman"/>
      <w:b/>
      <w:bCs/>
      <w:color w:val="000000"/>
      <w:szCs w:val="29"/>
      <w:lang w:eastAsia="en-ZW"/>
    </w:rPr>
  </w:style>
  <w:style w:type="character" w:customStyle="1" w:styleId="Heading20">
    <w:name w:val="Heading #2_"/>
    <w:link w:val="Heading21"/>
    <w:uiPriority w:val="99"/>
    <w:qFormat/>
    <w:locked/>
    <w:rsid w:val="00800DD5"/>
    <w:rPr>
      <w:rFonts w:ascii="Franklin Gothic Book" w:hAnsi="Franklin Gothic Book" w:cs="Franklin Gothic Book"/>
      <w:sz w:val="40"/>
      <w:szCs w:val="40"/>
      <w:shd w:val="clear" w:color="auto" w:fill="FFFFFF"/>
    </w:rPr>
  </w:style>
  <w:style w:type="paragraph" w:customStyle="1" w:styleId="Heading21">
    <w:name w:val="Heading #2"/>
    <w:basedOn w:val="Normal"/>
    <w:link w:val="Heading20"/>
    <w:uiPriority w:val="99"/>
    <w:qFormat/>
    <w:rsid w:val="00800DD5"/>
    <w:pPr>
      <w:widowControl w:val="0"/>
      <w:shd w:val="clear" w:color="auto" w:fill="FFFFFF"/>
      <w:spacing w:after="120" w:line="240" w:lineRule="atLeast"/>
      <w:outlineLvl w:val="1"/>
    </w:pPr>
    <w:rPr>
      <w:rFonts w:ascii="Franklin Gothic Book" w:hAnsi="Franklin Gothic Book" w:cs="Franklin Gothic Book"/>
      <w:sz w:val="40"/>
      <w:szCs w:val="40"/>
      <w:shd w:val="clear" w:color="auto" w:fill="FFFFFF"/>
    </w:rPr>
  </w:style>
  <w:style w:type="character" w:customStyle="1" w:styleId="FootnoteTextChar1">
    <w:name w:val="Footnote Text Char1"/>
    <w:basedOn w:val="DefaultParagraphFont"/>
    <w:uiPriority w:val="99"/>
    <w:qFormat/>
    <w:locked/>
    <w:rsid w:val="00800DD5"/>
    <w:rPr>
      <w:rFonts w:cs="Times New Roman"/>
      <w:lang w:val="en-US" w:eastAsia="en-US" w:bidi="ar-SA"/>
    </w:rPr>
  </w:style>
  <w:style w:type="paragraph" w:customStyle="1" w:styleId="vn5">
    <w:name w:val="vn_5"/>
    <w:basedOn w:val="Normal"/>
    <w:qFormat/>
    <w:rsid w:val="00800DD5"/>
    <w:pPr>
      <w:spacing w:before="100" w:beforeAutospacing="1" w:after="100" w:afterAutospacing="1" w:line="240" w:lineRule="auto"/>
    </w:pPr>
    <w:rPr>
      <w:rFonts w:eastAsia="Times New Roman" w:cs="Times New Roman"/>
      <w:sz w:val="24"/>
      <w:szCs w:val="24"/>
      <w:lang w:val="vi-VN" w:eastAsia="vi-VN"/>
    </w:rPr>
  </w:style>
  <w:style w:type="paragraph" w:customStyle="1" w:styleId="bodyson">
    <w:name w:val="body son"/>
    <w:basedOn w:val="Normal"/>
    <w:autoRedefine/>
    <w:qFormat/>
    <w:rsid w:val="00800DD5"/>
    <w:pPr>
      <w:tabs>
        <w:tab w:val="left" w:pos="1581"/>
      </w:tabs>
      <w:spacing w:after="0" w:line="240" w:lineRule="auto"/>
      <w:ind w:left="720"/>
      <w:jc w:val="both"/>
    </w:pPr>
    <w:rPr>
      <w:rFonts w:eastAsia="Times New Roman" w:cs="Times New Roman"/>
      <w:sz w:val="24"/>
      <w:szCs w:val="24"/>
    </w:rPr>
  </w:style>
  <w:style w:type="paragraph" w:customStyle="1" w:styleId="Revision1">
    <w:name w:val="Revision1"/>
    <w:hidden/>
    <w:uiPriority w:val="99"/>
    <w:semiHidden/>
    <w:qFormat/>
    <w:rsid w:val="00800DD5"/>
    <w:pPr>
      <w:spacing w:after="0" w:line="240" w:lineRule="auto"/>
    </w:pPr>
    <w:rPr>
      <w:rFonts w:eastAsia="Times New Roman" w:cs="Times New Roman"/>
      <w:szCs w:val="24"/>
    </w:rPr>
  </w:style>
  <w:style w:type="numbering" w:customStyle="1" w:styleId="NoList1">
    <w:name w:val="No List1"/>
    <w:next w:val="NoList"/>
    <w:uiPriority w:val="99"/>
    <w:semiHidden/>
    <w:unhideWhenUsed/>
    <w:rsid w:val="00800DD5"/>
  </w:style>
  <w:style w:type="table" w:customStyle="1" w:styleId="TableGrid1">
    <w:name w:val="Table Grid1"/>
    <w:basedOn w:val="TableNormal"/>
    <w:next w:val="TableGrid"/>
    <w:qFormat/>
    <w:rsid w:val="00800DD5"/>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51">
    <w:name w:val="Light Grid - Accent 51"/>
    <w:basedOn w:val="TableNormal"/>
    <w:next w:val="LightGrid-Accent5"/>
    <w:uiPriority w:val="62"/>
    <w:qFormat/>
    <w:rsid w:val="00800DD5"/>
    <w:pPr>
      <w:spacing w:after="0" w:line="240" w:lineRule="auto"/>
    </w:pPr>
    <w:rPr>
      <w:rFonts w:eastAsia="SimSun" w:cs="Times New Roman"/>
      <w:sz w:val="24"/>
      <w:szCs w:val="24"/>
    </w:rPr>
    <w:tblPr>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auto"/>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auto"/>
        </w:tcBorders>
      </w:tcPr>
    </w:tblStylePr>
  </w:style>
  <w:style w:type="character" w:customStyle="1" w:styleId="UnresolvedMention1">
    <w:name w:val="Unresolved Mention1"/>
    <w:basedOn w:val="DefaultParagraphFont"/>
    <w:uiPriority w:val="99"/>
    <w:semiHidden/>
    <w:unhideWhenUsed/>
    <w:rsid w:val="00E15B99"/>
    <w:rPr>
      <w:color w:val="605E5C"/>
      <w:shd w:val="clear" w:color="auto" w:fill="E1DFDD"/>
    </w:rPr>
  </w:style>
  <w:style w:type="character" w:customStyle="1" w:styleId="selected">
    <w:name w:val="selected"/>
    <w:basedOn w:val="DefaultParagraphFont"/>
    <w:rsid w:val="007036A7"/>
  </w:style>
</w:styles>
</file>

<file path=word/webSettings.xml><?xml version="1.0" encoding="utf-8"?>
<w:webSettings xmlns:r="http://schemas.openxmlformats.org/officeDocument/2006/relationships" xmlns:w="http://schemas.openxmlformats.org/wordprocessingml/2006/main">
  <w:divs>
    <w:div w:id="269244584">
      <w:bodyDiv w:val="1"/>
      <w:marLeft w:val="0"/>
      <w:marRight w:val="0"/>
      <w:marTop w:val="0"/>
      <w:marBottom w:val="0"/>
      <w:divBdr>
        <w:top w:val="none" w:sz="0" w:space="0" w:color="auto"/>
        <w:left w:val="none" w:sz="0" w:space="0" w:color="auto"/>
        <w:bottom w:val="none" w:sz="0" w:space="0" w:color="auto"/>
        <w:right w:val="none" w:sz="0" w:space="0" w:color="auto"/>
      </w:divBdr>
    </w:div>
    <w:div w:id="296421558">
      <w:bodyDiv w:val="1"/>
      <w:marLeft w:val="0"/>
      <w:marRight w:val="0"/>
      <w:marTop w:val="0"/>
      <w:marBottom w:val="0"/>
      <w:divBdr>
        <w:top w:val="none" w:sz="0" w:space="0" w:color="auto"/>
        <w:left w:val="none" w:sz="0" w:space="0" w:color="auto"/>
        <w:bottom w:val="none" w:sz="0" w:space="0" w:color="auto"/>
        <w:right w:val="none" w:sz="0" w:space="0" w:color="auto"/>
      </w:divBdr>
    </w:div>
    <w:div w:id="317271200">
      <w:bodyDiv w:val="1"/>
      <w:marLeft w:val="0"/>
      <w:marRight w:val="0"/>
      <w:marTop w:val="0"/>
      <w:marBottom w:val="0"/>
      <w:divBdr>
        <w:top w:val="none" w:sz="0" w:space="0" w:color="auto"/>
        <w:left w:val="none" w:sz="0" w:space="0" w:color="auto"/>
        <w:bottom w:val="none" w:sz="0" w:space="0" w:color="auto"/>
        <w:right w:val="none" w:sz="0" w:space="0" w:color="auto"/>
      </w:divBdr>
    </w:div>
    <w:div w:id="450904578">
      <w:bodyDiv w:val="1"/>
      <w:marLeft w:val="0"/>
      <w:marRight w:val="0"/>
      <w:marTop w:val="0"/>
      <w:marBottom w:val="0"/>
      <w:divBdr>
        <w:top w:val="none" w:sz="0" w:space="0" w:color="auto"/>
        <w:left w:val="none" w:sz="0" w:space="0" w:color="auto"/>
        <w:bottom w:val="none" w:sz="0" w:space="0" w:color="auto"/>
        <w:right w:val="none" w:sz="0" w:space="0" w:color="auto"/>
      </w:divBdr>
    </w:div>
    <w:div w:id="453989792">
      <w:bodyDiv w:val="1"/>
      <w:marLeft w:val="0"/>
      <w:marRight w:val="0"/>
      <w:marTop w:val="0"/>
      <w:marBottom w:val="0"/>
      <w:divBdr>
        <w:top w:val="none" w:sz="0" w:space="0" w:color="auto"/>
        <w:left w:val="none" w:sz="0" w:space="0" w:color="auto"/>
        <w:bottom w:val="none" w:sz="0" w:space="0" w:color="auto"/>
        <w:right w:val="none" w:sz="0" w:space="0" w:color="auto"/>
      </w:divBdr>
    </w:div>
    <w:div w:id="457458328">
      <w:bodyDiv w:val="1"/>
      <w:marLeft w:val="0"/>
      <w:marRight w:val="0"/>
      <w:marTop w:val="0"/>
      <w:marBottom w:val="0"/>
      <w:divBdr>
        <w:top w:val="none" w:sz="0" w:space="0" w:color="auto"/>
        <w:left w:val="none" w:sz="0" w:space="0" w:color="auto"/>
        <w:bottom w:val="none" w:sz="0" w:space="0" w:color="auto"/>
        <w:right w:val="none" w:sz="0" w:space="0" w:color="auto"/>
      </w:divBdr>
    </w:div>
    <w:div w:id="583495654">
      <w:bodyDiv w:val="1"/>
      <w:marLeft w:val="0"/>
      <w:marRight w:val="0"/>
      <w:marTop w:val="0"/>
      <w:marBottom w:val="0"/>
      <w:divBdr>
        <w:top w:val="none" w:sz="0" w:space="0" w:color="auto"/>
        <w:left w:val="none" w:sz="0" w:space="0" w:color="auto"/>
        <w:bottom w:val="none" w:sz="0" w:space="0" w:color="auto"/>
        <w:right w:val="none" w:sz="0" w:space="0" w:color="auto"/>
      </w:divBdr>
    </w:div>
    <w:div w:id="601884420">
      <w:bodyDiv w:val="1"/>
      <w:marLeft w:val="0"/>
      <w:marRight w:val="0"/>
      <w:marTop w:val="0"/>
      <w:marBottom w:val="0"/>
      <w:divBdr>
        <w:top w:val="none" w:sz="0" w:space="0" w:color="auto"/>
        <w:left w:val="none" w:sz="0" w:space="0" w:color="auto"/>
        <w:bottom w:val="none" w:sz="0" w:space="0" w:color="auto"/>
        <w:right w:val="none" w:sz="0" w:space="0" w:color="auto"/>
      </w:divBdr>
    </w:div>
    <w:div w:id="699403691">
      <w:bodyDiv w:val="1"/>
      <w:marLeft w:val="0"/>
      <w:marRight w:val="0"/>
      <w:marTop w:val="0"/>
      <w:marBottom w:val="0"/>
      <w:divBdr>
        <w:top w:val="none" w:sz="0" w:space="0" w:color="auto"/>
        <w:left w:val="none" w:sz="0" w:space="0" w:color="auto"/>
        <w:bottom w:val="none" w:sz="0" w:space="0" w:color="auto"/>
        <w:right w:val="none" w:sz="0" w:space="0" w:color="auto"/>
      </w:divBdr>
    </w:div>
    <w:div w:id="742527193">
      <w:bodyDiv w:val="1"/>
      <w:marLeft w:val="0"/>
      <w:marRight w:val="0"/>
      <w:marTop w:val="0"/>
      <w:marBottom w:val="0"/>
      <w:divBdr>
        <w:top w:val="none" w:sz="0" w:space="0" w:color="auto"/>
        <w:left w:val="none" w:sz="0" w:space="0" w:color="auto"/>
        <w:bottom w:val="none" w:sz="0" w:space="0" w:color="auto"/>
        <w:right w:val="none" w:sz="0" w:space="0" w:color="auto"/>
      </w:divBdr>
    </w:div>
    <w:div w:id="836456425">
      <w:bodyDiv w:val="1"/>
      <w:marLeft w:val="0"/>
      <w:marRight w:val="0"/>
      <w:marTop w:val="0"/>
      <w:marBottom w:val="0"/>
      <w:divBdr>
        <w:top w:val="none" w:sz="0" w:space="0" w:color="auto"/>
        <w:left w:val="none" w:sz="0" w:space="0" w:color="auto"/>
        <w:bottom w:val="none" w:sz="0" w:space="0" w:color="auto"/>
        <w:right w:val="none" w:sz="0" w:space="0" w:color="auto"/>
      </w:divBdr>
    </w:div>
    <w:div w:id="842478879">
      <w:bodyDiv w:val="1"/>
      <w:marLeft w:val="0"/>
      <w:marRight w:val="0"/>
      <w:marTop w:val="0"/>
      <w:marBottom w:val="0"/>
      <w:divBdr>
        <w:top w:val="none" w:sz="0" w:space="0" w:color="auto"/>
        <w:left w:val="none" w:sz="0" w:space="0" w:color="auto"/>
        <w:bottom w:val="none" w:sz="0" w:space="0" w:color="auto"/>
        <w:right w:val="none" w:sz="0" w:space="0" w:color="auto"/>
      </w:divBdr>
    </w:div>
    <w:div w:id="1228884980">
      <w:bodyDiv w:val="1"/>
      <w:marLeft w:val="0"/>
      <w:marRight w:val="0"/>
      <w:marTop w:val="0"/>
      <w:marBottom w:val="0"/>
      <w:divBdr>
        <w:top w:val="none" w:sz="0" w:space="0" w:color="auto"/>
        <w:left w:val="none" w:sz="0" w:space="0" w:color="auto"/>
        <w:bottom w:val="none" w:sz="0" w:space="0" w:color="auto"/>
        <w:right w:val="none" w:sz="0" w:space="0" w:color="auto"/>
      </w:divBdr>
    </w:div>
    <w:div w:id="1381709487">
      <w:bodyDiv w:val="1"/>
      <w:marLeft w:val="0"/>
      <w:marRight w:val="0"/>
      <w:marTop w:val="0"/>
      <w:marBottom w:val="0"/>
      <w:divBdr>
        <w:top w:val="none" w:sz="0" w:space="0" w:color="auto"/>
        <w:left w:val="none" w:sz="0" w:space="0" w:color="auto"/>
        <w:bottom w:val="none" w:sz="0" w:space="0" w:color="auto"/>
        <w:right w:val="none" w:sz="0" w:space="0" w:color="auto"/>
      </w:divBdr>
    </w:div>
    <w:div w:id="1527599234">
      <w:bodyDiv w:val="1"/>
      <w:marLeft w:val="0"/>
      <w:marRight w:val="0"/>
      <w:marTop w:val="0"/>
      <w:marBottom w:val="0"/>
      <w:divBdr>
        <w:top w:val="none" w:sz="0" w:space="0" w:color="auto"/>
        <w:left w:val="none" w:sz="0" w:space="0" w:color="auto"/>
        <w:bottom w:val="none" w:sz="0" w:space="0" w:color="auto"/>
        <w:right w:val="none" w:sz="0" w:space="0" w:color="auto"/>
      </w:divBdr>
    </w:div>
    <w:div w:id="162276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908CD-F8C5-4073-BFAE-FDA72CCA5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13</Pages>
  <Words>4881</Words>
  <Characters>27828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TCT</Company>
  <LinksUpToDate>false</LinksUpToDate>
  <CharactersWithSpaces>32644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Anh, Dang Kieu Anh (CS-CT)</dc:creator>
  <cp:lastModifiedBy>admin</cp:lastModifiedBy>
  <cp:revision>35</cp:revision>
  <cp:lastPrinted>2025-08-26T03:55:00Z</cp:lastPrinted>
  <dcterms:created xsi:type="dcterms:W3CDTF">2025-08-25T04:27:00Z</dcterms:created>
  <dcterms:modified xsi:type="dcterms:W3CDTF">2025-08-26T03:56:00Z</dcterms:modified>
</cp:coreProperties>
</file>